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DB" w:rsidRDefault="00EF3E8C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E8C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</w:t>
      </w:r>
    </w:p>
    <w:p w:rsidR="00EF3E8C" w:rsidRPr="00EF3E8C" w:rsidRDefault="00792DDB" w:rsidP="00792D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3E8C" w:rsidRPr="00EF3E8C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3E8C" w:rsidRPr="00EF3E8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F3E8C" w:rsidRDefault="00EF3E8C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E8C">
        <w:rPr>
          <w:rFonts w:ascii="Times New Roman" w:hAnsi="Times New Roman" w:cs="Times New Roman"/>
          <w:sz w:val="28"/>
          <w:szCs w:val="28"/>
        </w:rPr>
        <w:t xml:space="preserve">«Мичуринский </w:t>
      </w:r>
      <w:r>
        <w:rPr>
          <w:rFonts w:ascii="Times New Roman" w:hAnsi="Times New Roman" w:cs="Times New Roman"/>
          <w:sz w:val="28"/>
          <w:szCs w:val="28"/>
        </w:rPr>
        <w:t xml:space="preserve">многопрофильный </w:t>
      </w:r>
      <w:r w:rsidRPr="00EF3E8C">
        <w:rPr>
          <w:rFonts w:ascii="Times New Roman" w:hAnsi="Times New Roman" w:cs="Times New Roman"/>
          <w:sz w:val="28"/>
          <w:szCs w:val="28"/>
        </w:rPr>
        <w:t>техникум»</w:t>
      </w:r>
    </w:p>
    <w:p w:rsidR="0091264D" w:rsidRDefault="0091264D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264D" w:rsidRDefault="0091264D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264D" w:rsidRDefault="0091264D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264D" w:rsidRDefault="0091264D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264D" w:rsidRDefault="0091264D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264D" w:rsidTr="00CF5AC8">
        <w:tc>
          <w:tcPr>
            <w:tcW w:w="4785" w:type="dxa"/>
          </w:tcPr>
          <w:p w:rsidR="0091264D" w:rsidRDefault="0091264D" w:rsidP="00912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E3AEA" w:rsidRDefault="00EE3AEA" w:rsidP="00912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EE3AEA" w:rsidRDefault="00EE3AEA" w:rsidP="00912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Федерации горнолыжного спорта и сноуборда Ленинградской области</w:t>
            </w:r>
          </w:p>
          <w:p w:rsidR="00EE3AEA" w:rsidRDefault="00EE3AEA" w:rsidP="00912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A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FA6A51">
              <w:rPr>
                <w:rFonts w:ascii="Times New Roman" w:hAnsi="Times New Roman" w:cs="Times New Roman"/>
                <w:sz w:val="28"/>
                <w:szCs w:val="28"/>
              </w:rPr>
              <w:t>_____________А.А.Новожилов</w:t>
            </w:r>
            <w:proofErr w:type="spellEnd"/>
          </w:p>
          <w:p w:rsidR="00EE3AEA" w:rsidRDefault="00EE3AEA" w:rsidP="009126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264D" w:rsidRPr="00EF3E8C" w:rsidRDefault="0091264D" w:rsidP="009126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E8C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91264D" w:rsidRPr="00EF3E8C" w:rsidRDefault="0091264D" w:rsidP="0091264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E8C">
              <w:rPr>
                <w:rFonts w:ascii="Times New Roman" w:hAnsi="Times New Roman" w:cs="Times New Roman"/>
                <w:sz w:val="28"/>
                <w:szCs w:val="28"/>
              </w:rPr>
              <w:t>приказом директора 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ПОУ</w:t>
            </w:r>
            <w:r w:rsidRPr="00EF3E8C">
              <w:rPr>
                <w:rFonts w:ascii="Times New Roman" w:hAnsi="Times New Roman" w:cs="Times New Roman"/>
                <w:sz w:val="28"/>
                <w:szCs w:val="28"/>
              </w:rPr>
              <w:t xml:space="preserve"> ЛО</w:t>
            </w:r>
          </w:p>
          <w:p w:rsidR="0091264D" w:rsidRPr="00EF3E8C" w:rsidRDefault="0091264D" w:rsidP="0091264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E8C">
              <w:rPr>
                <w:rFonts w:ascii="Times New Roman" w:hAnsi="Times New Roman" w:cs="Times New Roman"/>
                <w:sz w:val="28"/>
                <w:szCs w:val="28"/>
              </w:rPr>
              <w:t xml:space="preserve"> «Мичуринский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многопрофильный </w:t>
            </w:r>
            <w:r w:rsidRPr="00EF3E8C">
              <w:rPr>
                <w:rFonts w:ascii="Times New Roman" w:hAnsi="Times New Roman" w:cs="Times New Roman"/>
                <w:sz w:val="28"/>
                <w:szCs w:val="28"/>
              </w:rPr>
              <w:t xml:space="preserve">техникум» </w:t>
            </w:r>
          </w:p>
          <w:p w:rsidR="0091264D" w:rsidRPr="00EC2AA5" w:rsidRDefault="0091264D" w:rsidP="0091264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E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</w:t>
            </w:r>
            <w:r w:rsidRPr="00F206F2">
              <w:rPr>
                <w:rFonts w:ascii="Times New Roman" w:hAnsi="Times New Roman" w:cs="Times New Roman"/>
                <w:sz w:val="28"/>
                <w:szCs w:val="28"/>
              </w:rPr>
              <w:t>№21/1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F3E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C2AA5">
              <w:rPr>
                <w:rFonts w:ascii="Times New Roman" w:hAnsi="Times New Roman" w:cs="Times New Roman"/>
                <w:sz w:val="28"/>
                <w:szCs w:val="28"/>
              </w:rPr>
              <w:t>«28 » апреля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C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64D" w:rsidRDefault="0091264D" w:rsidP="00EF3E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64D" w:rsidRPr="00EF3E8C" w:rsidRDefault="0091264D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E8C" w:rsidRPr="00EF3E8C" w:rsidRDefault="00EF3E8C" w:rsidP="00EF3E8C">
      <w:pPr>
        <w:pStyle w:val="a3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</w:p>
    <w:p w:rsidR="00EF3E8C" w:rsidRPr="00EF3E8C" w:rsidRDefault="00EF3E8C" w:rsidP="00EF3E8C">
      <w:pPr>
        <w:pStyle w:val="a3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</w:p>
    <w:tbl>
      <w:tblPr>
        <w:tblW w:w="2857" w:type="pct"/>
        <w:jc w:val="right"/>
        <w:tblInd w:w="-743" w:type="dxa"/>
        <w:tblLook w:val="00A0"/>
      </w:tblPr>
      <w:tblGrid>
        <w:gridCol w:w="5469"/>
      </w:tblGrid>
      <w:tr w:rsidR="00EF3E8C" w:rsidRPr="00EF3E8C" w:rsidTr="00EF3E8C">
        <w:trPr>
          <w:jc w:val="right"/>
        </w:trPr>
        <w:tc>
          <w:tcPr>
            <w:tcW w:w="5000" w:type="pct"/>
          </w:tcPr>
          <w:p w:rsidR="00EF3E8C" w:rsidRPr="00EF3E8C" w:rsidRDefault="00EF3E8C" w:rsidP="0091264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E8C" w:rsidRPr="00EF3E8C" w:rsidRDefault="00EF3E8C" w:rsidP="00EF3E8C">
      <w:pPr>
        <w:pStyle w:val="a3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</w:p>
    <w:p w:rsidR="00EF3E8C" w:rsidRPr="00EF3E8C" w:rsidRDefault="00EF3E8C" w:rsidP="00EF3E8C">
      <w:pPr>
        <w:pStyle w:val="a3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</w:p>
    <w:p w:rsidR="00EF3E8C" w:rsidRPr="00EF3E8C" w:rsidRDefault="00EF3E8C" w:rsidP="00EF3E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E8C">
        <w:rPr>
          <w:rFonts w:ascii="Times New Roman" w:hAnsi="Times New Roman" w:cs="Times New Roman"/>
          <w:b/>
          <w:sz w:val="28"/>
          <w:szCs w:val="28"/>
        </w:rPr>
        <w:t>ОСНОВНАЯ ПРОФЕССИОНАЛЬНАЯ</w:t>
      </w:r>
    </w:p>
    <w:p w:rsidR="00EF3E8C" w:rsidRPr="00EF3E8C" w:rsidRDefault="00EF3E8C" w:rsidP="00EF3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8C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EF3E8C" w:rsidRPr="00EF3E8C" w:rsidRDefault="00EF3E8C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EF3E8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</w:p>
    <w:p w:rsidR="00EF3E8C" w:rsidRPr="00EF3E8C" w:rsidRDefault="00EF3E8C" w:rsidP="00EF3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49.02.01 Физическая культура</w:t>
      </w:r>
    </w:p>
    <w:p w:rsidR="00EF3E8C" w:rsidRPr="00EF3E8C" w:rsidRDefault="00EF3E8C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E8C">
        <w:rPr>
          <w:rFonts w:ascii="Times New Roman" w:hAnsi="Times New Roman" w:cs="Times New Roman"/>
          <w:sz w:val="28"/>
          <w:szCs w:val="28"/>
        </w:rPr>
        <w:t xml:space="preserve">(программа подготовка </w:t>
      </w:r>
      <w:r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  <w:r w:rsidRPr="00EF3E8C">
        <w:rPr>
          <w:rFonts w:ascii="Times New Roman" w:hAnsi="Times New Roman" w:cs="Times New Roman"/>
          <w:sz w:val="28"/>
          <w:szCs w:val="28"/>
        </w:rPr>
        <w:t>)</w:t>
      </w:r>
    </w:p>
    <w:p w:rsidR="00EF3E8C" w:rsidRPr="00EF3E8C" w:rsidRDefault="00EF3E8C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E8C">
        <w:rPr>
          <w:rFonts w:ascii="Times New Roman" w:hAnsi="Times New Roman" w:cs="Times New Roman"/>
          <w:sz w:val="28"/>
          <w:szCs w:val="28"/>
        </w:rPr>
        <w:t xml:space="preserve">нормативный срок обучения: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3E8C">
        <w:rPr>
          <w:rFonts w:ascii="Times New Roman" w:hAnsi="Times New Roman" w:cs="Times New Roman"/>
          <w:sz w:val="28"/>
          <w:szCs w:val="28"/>
        </w:rPr>
        <w:t xml:space="preserve"> года10  месяцев</w:t>
      </w:r>
    </w:p>
    <w:p w:rsidR="00EF3E8C" w:rsidRPr="00EF3E8C" w:rsidRDefault="00EF3E8C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E8C">
        <w:rPr>
          <w:rFonts w:ascii="Times New Roman" w:hAnsi="Times New Roman" w:cs="Times New Roman"/>
          <w:sz w:val="28"/>
          <w:szCs w:val="28"/>
        </w:rPr>
        <w:t>форма обучения: очная,  на базе основного общего образования</w:t>
      </w:r>
    </w:p>
    <w:p w:rsidR="00EF3E8C" w:rsidRPr="00EF3E8C" w:rsidRDefault="00EF3E8C" w:rsidP="00EF3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E8C">
        <w:rPr>
          <w:rFonts w:ascii="Times New Roman" w:hAnsi="Times New Roman" w:cs="Times New Roman"/>
          <w:sz w:val="28"/>
          <w:szCs w:val="28"/>
        </w:rPr>
        <w:t xml:space="preserve">профиль профессионального образования: </w:t>
      </w:r>
      <w:r w:rsidR="00FE377A" w:rsidRPr="00FE377A">
        <w:rPr>
          <w:rFonts w:ascii="Times New Roman" w:hAnsi="Times New Roman" w:cs="Times New Roman"/>
          <w:sz w:val="28"/>
          <w:szCs w:val="28"/>
        </w:rPr>
        <w:t>гуманитарный</w:t>
      </w:r>
    </w:p>
    <w:p w:rsidR="00DF52AE" w:rsidRDefault="00EF3E8C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F3E8C">
        <w:rPr>
          <w:rFonts w:ascii="Times New Roman" w:hAnsi="Times New Roman" w:cs="Times New Roman"/>
          <w:sz w:val="28"/>
          <w:szCs w:val="28"/>
        </w:rPr>
        <w:t>валификаци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3E8C">
        <w:rPr>
          <w:rFonts w:ascii="Times New Roman" w:hAnsi="Times New Roman" w:cs="Times New Roman"/>
          <w:sz w:val="28"/>
          <w:szCs w:val="28"/>
        </w:rPr>
        <w:t>:</w:t>
      </w:r>
      <w:r w:rsidR="00DF52AE" w:rsidRPr="00DF52AE">
        <w:rPr>
          <w:rFonts w:ascii="Times New Roman" w:hAnsi="Times New Roman" w:cs="Times New Roman"/>
          <w:sz w:val="28"/>
          <w:szCs w:val="28"/>
        </w:rPr>
        <w:t xml:space="preserve"> </w:t>
      </w:r>
      <w:r w:rsidR="00E96FEF">
        <w:rPr>
          <w:rFonts w:ascii="Times New Roman" w:hAnsi="Times New Roman" w:cs="Times New Roman"/>
          <w:sz w:val="28"/>
          <w:szCs w:val="28"/>
        </w:rPr>
        <w:t>у</w:t>
      </w:r>
      <w:r w:rsidR="00DF52AE">
        <w:rPr>
          <w:rFonts w:ascii="Times New Roman" w:hAnsi="Times New Roman" w:cs="Times New Roman"/>
          <w:sz w:val="28"/>
          <w:szCs w:val="28"/>
        </w:rPr>
        <w:t>читель физической культуры</w:t>
      </w: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- углубленная</w:t>
      </w: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91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E96FEF" w:rsidRDefault="00E96FEF" w:rsidP="00DF52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60AA" w:rsidRPr="004C60AA" w:rsidRDefault="004C60AA" w:rsidP="004C60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60AA" w:rsidRPr="004C60AA" w:rsidRDefault="004C60AA" w:rsidP="004C60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60AA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 (далее </w:t>
      </w:r>
      <w:proofErr w:type="gramEnd"/>
    </w:p>
    <w:p w:rsidR="004C60AA" w:rsidRPr="004C60AA" w:rsidRDefault="004C60AA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AA">
        <w:rPr>
          <w:rFonts w:ascii="Times New Roman" w:hAnsi="Times New Roman" w:cs="Times New Roman"/>
          <w:sz w:val="28"/>
          <w:szCs w:val="28"/>
        </w:rPr>
        <w:t xml:space="preserve">ОПОП)  по специальности среднего профессионального образования (далее </w:t>
      </w:r>
    </w:p>
    <w:p w:rsidR="004C60AA" w:rsidRPr="004C60AA" w:rsidRDefault="004C60AA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C60AA">
        <w:rPr>
          <w:rFonts w:ascii="Times New Roman" w:hAnsi="Times New Roman" w:cs="Times New Roman"/>
          <w:sz w:val="28"/>
          <w:szCs w:val="28"/>
        </w:rPr>
        <w:t xml:space="preserve">СПО)  49.02.01 Физическая культура  (углубленный уровень подготовки), </w:t>
      </w:r>
      <w:proofErr w:type="gramEnd"/>
    </w:p>
    <w:p w:rsidR="004C60AA" w:rsidRPr="004C60AA" w:rsidRDefault="004C60AA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AA">
        <w:rPr>
          <w:rFonts w:ascii="Times New Roman" w:hAnsi="Times New Roman" w:cs="Times New Roman"/>
          <w:sz w:val="28"/>
          <w:szCs w:val="28"/>
        </w:rPr>
        <w:t xml:space="preserve">входящая в укрупненную группу  специальностей  49.00.00  Физическая </w:t>
      </w:r>
    </w:p>
    <w:p w:rsidR="004C60AA" w:rsidRPr="004C60AA" w:rsidRDefault="004C60AA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AA">
        <w:rPr>
          <w:rFonts w:ascii="Times New Roman" w:hAnsi="Times New Roman" w:cs="Times New Roman"/>
          <w:sz w:val="28"/>
          <w:szCs w:val="28"/>
        </w:rPr>
        <w:t xml:space="preserve">культура и спорт  разработана на основе </w:t>
      </w:r>
      <w:proofErr w:type="gramStart"/>
      <w:r w:rsidRPr="004C60A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4C60AA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</w:p>
    <w:p w:rsidR="004C60AA" w:rsidRPr="004C60AA" w:rsidRDefault="004C60AA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AA">
        <w:rPr>
          <w:rFonts w:ascii="Times New Roman" w:hAnsi="Times New Roman" w:cs="Times New Roman"/>
          <w:sz w:val="28"/>
          <w:szCs w:val="28"/>
        </w:rPr>
        <w:t>образовательного стандарта (далее – ФГОС)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49.02.01 «Физическая культура»</w:t>
      </w:r>
    </w:p>
    <w:p w:rsidR="004C60AA" w:rsidRPr="004C60AA" w:rsidRDefault="004C60AA" w:rsidP="004C60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AA" w:rsidRPr="004C60AA" w:rsidRDefault="004C60AA" w:rsidP="004C60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AA" w:rsidRPr="004C60AA" w:rsidRDefault="004C60AA" w:rsidP="004C60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6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A7B" w:rsidRPr="00EF3E8C" w:rsidRDefault="004C60AA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60AA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510A7B" w:rsidRPr="00EF3E8C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510A7B">
        <w:rPr>
          <w:rFonts w:ascii="Times New Roman" w:hAnsi="Times New Roman" w:cs="Times New Roman"/>
          <w:sz w:val="28"/>
          <w:szCs w:val="28"/>
        </w:rPr>
        <w:t>профессиональное образовательное у</w:t>
      </w:r>
      <w:r w:rsidR="00510A7B" w:rsidRPr="00EF3E8C">
        <w:rPr>
          <w:rFonts w:ascii="Times New Roman" w:hAnsi="Times New Roman" w:cs="Times New Roman"/>
          <w:sz w:val="28"/>
          <w:szCs w:val="28"/>
        </w:rPr>
        <w:t>чреждение</w:t>
      </w:r>
      <w:r w:rsidR="00510A7B">
        <w:rPr>
          <w:rFonts w:ascii="Times New Roman" w:hAnsi="Times New Roman" w:cs="Times New Roman"/>
          <w:sz w:val="28"/>
          <w:szCs w:val="28"/>
        </w:rPr>
        <w:t xml:space="preserve">   </w:t>
      </w:r>
      <w:r w:rsidR="00510A7B" w:rsidRPr="00EF3E8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10A7B">
        <w:rPr>
          <w:rFonts w:ascii="Times New Roman" w:hAnsi="Times New Roman" w:cs="Times New Roman"/>
          <w:sz w:val="28"/>
          <w:szCs w:val="28"/>
        </w:rPr>
        <w:t xml:space="preserve"> </w:t>
      </w:r>
      <w:r w:rsidR="00510A7B" w:rsidRPr="00EF3E8C">
        <w:rPr>
          <w:rFonts w:ascii="Times New Roman" w:hAnsi="Times New Roman" w:cs="Times New Roman"/>
          <w:sz w:val="28"/>
          <w:szCs w:val="28"/>
        </w:rPr>
        <w:t xml:space="preserve">«Мичуринский </w:t>
      </w:r>
      <w:r w:rsidR="00510A7B">
        <w:rPr>
          <w:rFonts w:ascii="Times New Roman" w:hAnsi="Times New Roman" w:cs="Times New Roman"/>
          <w:sz w:val="28"/>
          <w:szCs w:val="28"/>
        </w:rPr>
        <w:t xml:space="preserve">многопрофильный </w:t>
      </w:r>
      <w:r w:rsidR="00510A7B" w:rsidRPr="00EF3E8C">
        <w:rPr>
          <w:rFonts w:ascii="Times New Roman" w:hAnsi="Times New Roman" w:cs="Times New Roman"/>
          <w:sz w:val="28"/>
          <w:szCs w:val="28"/>
        </w:rPr>
        <w:t>техникум»</w:t>
      </w:r>
    </w:p>
    <w:p w:rsidR="00510A7B" w:rsidRPr="00EF3E8C" w:rsidRDefault="00510A7B" w:rsidP="00510A7B">
      <w:pPr>
        <w:pStyle w:val="a3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</w:p>
    <w:p w:rsidR="004C60AA" w:rsidRPr="00510A7B" w:rsidRDefault="004C60AA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A7B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4C60AA" w:rsidRPr="00510A7B" w:rsidRDefault="004C60AA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FEF" w:rsidRPr="00510A7B" w:rsidRDefault="00510A7B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A7B">
        <w:rPr>
          <w:rFonts w:ascii="Times New Roman" w:hAnsi="Times New Roman" w:cs="Times New Roman"/>
          <w:sz w:val="28"/>
          <w:szCs w:val="28"/>
        </w:rPr>
        <w:t xml:space="preserve">зам. по </w:t>
      </w:r>
      <w:proofErr w:type="gramStart"/>
      <w:r w:rsidRPr="00510A7B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510A7B">
        <w:rPr>
          <w:rFonts w:ascii="Times New Roman" w:hAnsi="Times New Roman" w:cs="Times New Roman"/>
          <w:sz w:val="28"/>
          <w:szCs w:val="28"/>
        </w:rPr>
        <w:t xml:space="preserve">                                          Мухина Галина Анатольевна               </w:t>
      </w:r>
    </w:p>
    <w:p w:rsidR="00510A7B" w:rsidRPr="00510A7B" w:rsidRDefault="00510A7B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A7B">
        <w:rPr>
          <w:rFonts w:ascii="Times New Roman" w:hAnsi="Times New Roman" w:cs="Times New Roman"/>
          <w:sz w:val="28"/>
          <w:szCs w:val="28"/>
        </w:rPr>
        <w:t xml:space="preserve">зам. по УР                                             Романенко Екатерина Олеговна          </w:t>
      </w:r>
    </w:p>
    <w:p w:rsidR="00510A7B" w:rsidRPr="00510A7B" w:rsidRDefault="00510A7B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A7B">
        <w:rPr>
          <w:rFonts w:ascii="Times New Roman" w:hAnsi="Times New Roman" w:cs="Times New Roman"/>
          <w:sz w:val="28"/>
          <w:szCs w:val="28"/>
        </w:rPr>
        <w:t xml:space="preserve"> методист                                              Туголукова Ирина Григорьевна          </w:t>
      </w:r>
    </w:p>
    <w:p w:rsidR="00510A7B" w:rsidRPr="00510A7B" w:rsidRDefault="00510A7B" w:rsidP="0051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A7B" w:rsidRPr="00510A7B" w:rsidRDefault="00510A7B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10A7B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510A7B">
        <w:rPr>
          <w:rFonts w:ascii="Times New Roman" w:hAnsi="Times New Roman" w:cs="Times New Roman"/>
          <w:sz w:val="28"/>
          <w:szCs w:val="28"/>
        </w:rPr>
        <w:t xml:space="preserve"> на заседании ПЦК преподавателей специальных дисциплин и мастеров производственного обучения.</w:t>
      </w:r>
    </w:p>
    <w:p w:rsidR="00510A7B" w:rsidRPr="00510A7B" w:rsidRDefault="00510A7B" w:rsidP="00510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A7B">
        <w:rPr>
          <w:rFonts w:ascii="Times New Roman" w:hAnsi="Times New Roman" w:cs="Times New Roman"/>
          <w:sz w:val="28"/>
          <w:szCs w:val="28"/>
        </w:rPr>
        <w:t xml:space="preserve"> Протокол № 8 от </w:t>
      </w:r>
      <w:r w:rsidR="00EC2AA5">
        <w:rPr>
          <w:rFonts w:ascii="Times New Roman" w:hAnsi="Times New Roman" w:cs="Times New Roman"/>
          <w:sz w:val="28"/>
          <w:szCs w:val="28"/>
        </w:rPr>
        <w:t>27</w:t>
      </w:r>
      <w:r w:rsidRPr="00510A7B">
        <w:rPr>
          <w:rFonts w:ascii="Times New Roman" w:hAnsi="Times New Roman" w:cs="Times New Roman"/>
          <w:sz w:val="28"/>
          <w:szCs w:val="28"/>
        </w:rPr>
        <w:t>.0</w:t>
      </w:r>
      <w:r w:rsidR="00EC2AA5">
        <w:rPr>
          <w:rFonts w:ascii="Times New Roman" w:hAnsi="Times New Roman" w:cs="Times New Roman"/>
          <w:sz w:val="28"/>
          <w:szCs w:val="28"/>
        </w:rPr>
        <w:t>4</w:t>
      </w:r>
      <w:r w:rsidRPr="00510A7B">
        <w:rPr>
          <w:rFonts w:ascii="Times New Roman" w:hAnsi="Times New Roman" w:cs="Times New Roman"/>
          <w:sz w:val="28"/>
          <w:szCs w:val="28"/>
        </w:rPr>
        <w:t>.2018 года</w:t>
      </w:r>
    </w:p>
    <w:p w:rsidR="00E96FEF" w:rsidRPr="00510A7B" w:rsidRDefault="00E96FEF" w:rsidP="00510A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E8C" w:rsidRPr="00510A7B" w:rsidRDefault="00EF3E8C" w:rsidP="00EF3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E8C" w:rsidRPr="00510A7B" w:rsidRDefault="00EF3E8C" w:rsidP="00EF3E8C">
      <w:pPr>
        <w:suppressAutoHyphens/>
        <w:rPr>
          <w:sz w:val="28"/>
          <w:szCs w:val="28"/>
        </w:rPr>
      </w:pPr>
    </w:p>
    <w:p w:rsidR="00EF3E8C" w:rsidRDefault="00EF3E8C" w:rsidP="00EF3E8C">
      <w:pPr>
        <w:suppressAutoHyphens/>
        <w:ind w:firstLine="708"/>
        <w:jc w:val="both"/>
        <w:rPr>
          <w:sz w:val="28"/>
          <w:szCs w:val="28"/>
        </w:rPr>
      </w:pPr>
    </w:p>
    <w:p w:rsidR="00EF3E8C" w:rsidRDefault="00EF3E8C" w:rsidP="00EF3E8C">
      <w:pPr>
        <w:suppressAutoHyphens/>
        <w:ind w:firstLine="708"/>
        <w:jc w:val="both"/>
        <w:rPr>
          <w:sz w:val="28"/>
          <w:szCs w:val="28"/>
        </w:rPr>
      </w:pPr>
    </w:p>
    <w:p w:rsidR="00C41431" w:rsidRDefault="00C41431" w:rsidP="00EF3E8C">
      <w:pPr>
        <w:suppressAutoHyphens/>
        <w:ind w:firstLine="708"/>
        <w:jc w:val="both"/>
        <w:rPr>
          <w:sz w:val="28"/>
          <w:szCs w:val="28"/>
        </w:rPr>
      </w:pPr>
    </w:p>
    <w:p w:rsidR="00C41431" w:rsidRDefault="00C41431" w:rsidP="00EF3E8C">
      <w:pPr>
        <w:suppressAutoHyphens/>
        <w:ind w:firstLine="708"/>
        <w:jc w:val="both"/>
        <w:rPr>
          <w:sz w:val="28"/>
          <w:szCs w:val="28"/>
        </w:rPr>
      </w:pPr>
    </w:p>
    <w:p w:rsidR="00C41431" w:rsidRDefault="00C41431" w:rsidP="00EF3E8C">
      <w:pPr>
        <w:suppressAutoHyphens/>
        <w:ind w:firstLine="708"/>
        <w:jc w:val="both"/>
        <w:rPr>
          <w:sz w:val="28"/>
          <w:szCs w:val="28"/>
        </w:rPr>
      </w:pPr>
    </w:p>
    <w:p w:rsidR="00C41431" w:rsidRDefault="00C41431" w:rsidP="00EF3E8C">
      <w:pPr>
        <w:suppressAutoHyphens/>
        <w:ind w:firstLine="708"/>
        <w:jc w:val="both"/>
        <w:rPr>
          <w:sz w:val="28"/>
          <w:szCs w:val="28"/>
        </w:rPr>
      </w:pPr>
    </w:p>
    <w:p w:rsidR="00C41431" w:rsidRDefault="00C41431" w:rsidP="00EF3E8C">
      <w:pPr>
        <w:suppressAutoHyphens/>
        <w:ind w:firstLine="708"/>
        <w:jc w:val="both"/>
        <w:rPr>
          <w:sz w:val="28"/>
          <w:szCs w:val="28"/>
        </w:rPr>
      </w:pPr>
    </w:p>
    <w:p w:rsidR="00C41431" w:rsidRDefault="00C41431" w:rsidP="00EF3E8C">
      <w:pPr>
        <w:suppressAutoHyphens/>
        <w:ind w:firstLine="708"/>
        <w:jc w:val="both"/>
        <w:rPr>
          <w:sz w:val="28"/>
          <w:szCs w:val="28"/>
        </w:rPr>
      </w:pPr>
    </w:p>
    <w:p w:rsidR="00C41431" w:rsidRPr="00C41431" w:rsidRDefault="00C41431" w:rsidP="00510A7B">
      <w:pPr>
        <w:suppressAutoHyphens/>
        <w:jc w:val="both"/>
        <w:rPr>
          <w:sz w:val="28"/>
          <w:szCs w:val="28"/>
        </w:rPr>
      </w:pP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1. Общие положения  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>1.1.  Нормативно-правовые  основы  разработки   основной   профессиональной 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программы среднего </w:t>
      </w:r>
      <w:r w:rsidRPr="00C41431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по специальности 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1.2. Нормативный срок освоения программы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1.3 Требования к </w:t>
      </w:r>
      <w:proofErr w:type="gramStart"/>
      <w:r w:rsidRPr="00C41431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C4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2. Характеристика профессиональной деятельности выпускников и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</w:t>
      </w:r>
      <w:proofErr w:type="gramStart"/>
      <w:r w:rsidRPr="00C41431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Pr="00C41431">
        <w:rPr>
          <w:rFonts w:ascii="Times New Roman" w:hAnsi="Times New Roman" w:cs="Times New Roman"/>
          <w:b/>
          <w:sz w:val="28"/>
          <w:szCs w:val="28"/>
        </w:rPr>
        <w:t xml:space="preserve"> профессиональной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программы 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2.1.Область и объекты профессиональной деятельности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2.2.Виды профессиональной деятельности и компетенции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2.3. Распределение компетенций по дисциплинам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3.  Документы, определяющие содержание и организацию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3.1.Календарный учебный график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3.2.Сводные данные по бюджету времени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3.3.Учебный план 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3.4. Содержание учебных дисциплин, профессиональных модулей, </w:t>
      </w:r>
      <w:proofErr w:type="gramStart"/>
      <w:r w:rsidRPr="00C41431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C4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41431">
        <w:rPr>
          <w:rFonts w:ascii="Times New Roman" w:hAnsi="Times New Roman" w:cs="Times New Roman"/>
          <w:sz w:val="28"/>
          <w:szCs w:val="28"/>
        </w:rPr>
        <w:t>производственной</w:t>
      </w:r>
      <w:proofErr w:type="gramEnd"/>
      <w:r w:rsidRPr="00C41431">
        <w:rPr>
          <w:rFonts w:ascii="Times New Roman" w:hAnsi="Times New Roman" w:cs="Times New Roman"/>
          <w:sz w:val="28"/>
          <w:szCs w:val="28"/>
        </w:rPr>
        <w:t xml:space="preserve"> практик </w:t>
      </w:r>
      <w:r w:rsidR="008E5E98">
        <w:rPr>
          <w:rFonts w:ascii="Times New Roman" w:hAnsi="Times New Roman" w:cs="Times New Roman"/>
          <w:sz w:val="28"/>
          <w:szCs w:val="28"/>
        </w:rPr>
        <w:t>(приложение)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4. Материально-техническое обеспечение реализации основной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профессиональной образовательной программы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5. Оценка результатов освоения </w:t>
      </w:r>
      <w:proofErr w:type="gramStart"/>
      <w:r w:rsidRPr="00C41431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Pr="00C41431">
        <w:rPr>
          <w:rFonts w:ascii="Times New Roman" w:hAnsi="Times New Roman" w:cs="Times New Roman"/>
          <w:b/>
          <w:sz w:val="28"/>
          <w:szCs w:val="28"/>
        </w:rPr>
        <w:t xml:space="preserve"> профессиональной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Pr="00C414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1431" w:rsidRPr="00C41431" w:rsidRDefault="00C41431" w:rsidP="00F86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>5.1.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 Контроль и оценка освоения основных видов профессиональной  деятельности, профессиональных и общих компетенций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5.2.Итоговая государственная аттестация. Требования к содержанию,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объему, структуре, процедуре защиты выпускной квалификационной работы </w:t>
      </w:r>
    </w:p>
    <w:p w:rsid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(ВКР). </w:t>
      </w:r>
    </w:p>
    <w:p w:rsidR="001F558C" w:rsidRPr="00C41431" w:rsidRDefault="001F558C" w:rsidP="00C41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431" w:rsidRPr="00C41431" w:rsidRDefault="00C41431" w:rsidP="00C41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431" w:rsidRDefault="00C41431" w:rsidP="00EF3E8C">
      <w:pPr>
        <w:suppressAutoHyphens/>
        <w:ind w:firstLine="708"/>
        <w:jc w:val="both"/>
        <w:rPr>
          <w:sz w:val="28"/>
          <w:szCs w:val="28"/>
        </w:rPr>
      </w:pPr>
    </w:p>
    <w:p w:rsidR="00EF3E8C" w:rsidRDefault="00EF3E8C" w:rsidP="00EF3E8C">
      <w:pPr>
        <w:suppressAutoHyphens/>
        <w:ind w:firstLine="708"/>
        <w:jc w:val="both"/>
        <w:rPr>
          <w:sz w:val="28"/>
          <w:szCs w:val="28"/>
        </w:rPr>
      </w:pPr>
    </w:p>
    <w:p w:rsidR="00EF3E8C" w:rsidRDefault="00EF3E8C" w:rsidP="00EF3E8C">
      <w:pPr>
        <w:suppressAutoHyphens/>
        <w:ind w:firstLine="708"/>
        <w:jc w:val="both"/>
        <w:rPr>
          <w:sz w:val="28"/>
          <w:szCs w:val="28"/>
        </w:rPr>
      </w:pPr>
    </w:p>
    <w:p w:rsidR="00EF3E8C" w:rsidRDefault="00EF3E8C" w:rsidP="00EF3E8C">
      <w:pPr>
        <w:suppressAutoHyphens/>
        <w:ind w:firstLine="708"/>
        <w:jc w:val="both"/>
        <w:rPr>
          <w:sz w:val="28"/>
          <w:szCs w:val="28"/>
        </w:rPr>
      </w:pPr>
    </w:p>
    <w:p w:rsidR="00EF3E8C" w:rsidRDefault="00EF3E8C" w:rsidP="00EF3E8C">
      <w:pPr>
        <w:suppressAutoHyphens/>
        <w:ind w:firstLine="708"/>
        <w:jc w:val="both"/>
        <w:rPr>
          <w:sz w:val="28"/>
          <w:szCs w:val="28"/>
        </w:rPr>
      </w:pPr>
    </w:p>
    <w:p w:rsidR="001F558C" w:rsidRPr="001F558C" w:rsidRDefault="001F558C" w:rsidP="001F5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91D" w:rsidRDefault="00A6191D" w:rsidP="00A619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191D" w:rsidRDefault="00A6191D" w:rsidP="00A619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191D" w:rsidRPr="00DE6B14" w:rsidRDefault="00A6191D" w:rsidP="00B377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B14">
        <w:rPr>
          <w:rFonts w:ascii="Times New Roman" w:hAnsi="Times New Roman" w:cs="Times New Roman"/>
          <w:b/>
          <w:sz w:val="28"/>
          <w:szCs w:val="28"/>
        </w:rPr>
        <w:t xml:space="preserve">1.  Общие положения </w:t>
      </w:r>
    </w:p>
    <w:p w:rsidR="00A6191D" w:rsidRPr="00AD5350" w:rsidRDefault="00A6191D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      Основная профессиональная образовательная программа  (ОПОП) СПО программы подготовки специалистов среднего звена (ППССЗ) по специальности 49.02.01 Физическая культура  обеспечивает реализацию федерального государственного образовательного стандарта с учетом образовательных потребностей и запросов обучающихся и  реализуется </w:t>
      </w:r>
      <w:r w:rsidR="00AD5350" w:rsidRPr="00AD5350">
        <w:rPr>
          <w:rFonts w:ascii="Times New Roman" w:hAnsi="Times New Roman" w:cs="Times New Roman"/>
          <w:sz w:val="28"/>
          <w:szCs w:val="28"/>
        </w:rPr>
        <w:t>Государственным  бюджетным  профессиональным  образовательным учреждением   Ленинградской области «Мичуринский многопрофильный техникум</w:t>
      </w:r>
      <w:proofErr w:type="gramStart"/>
      <w:r w:rsidR="00AD5350" w:rsidRPr="00AD5350">
        <w:rPr>
          <w:rFonts w:ascii="Times New Roman" w:hAnsi="Times New Roman" w:cs="Times New Roman"/>
          <w:sz w:val="28"/>
          <w:szCs w:val="28"/>
        </w:rPr>
        <w:t>»</w:t>
      </w:r>
      <w:r w:rsidRPr="00AD5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5350">
        <w:rPr>
          <w:rFonts w:ascii="Times New Roman" w:hAnsi="Times New Roman" w:cs="Times New Roman"/>
          <w:sz w:val="28"/>
          <w:szCs w:val="28"/>
        </w:rPr>
        <w:t xml:space="preserve">о программе углубленной подготовки на базе основного общего образования  </w:t>
      </w:r>
    </w:p>
    <w:p w:rsidR="00AD5350" w:rsidRPr="00AD5350" w:rsidRDefault="00A6191D" w:rsidP="00B37795">
      <w:pPr>
        <w:jc w:val="both"/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D5350">
        <w:rPr>
          <w:rFonts w:ascii="Times New Roman" w:hAnsi="Times New Roman" w:cs="Times New Roman"/>
          <w:sz w:val="28"/>
          <w:szCs w:val="28"/>
        </w:rPr>
        <w:t xml:space="preserve">ППССЗ представляет собой систему документов,  разработанную и утвержденную </w:t>
      </w:r>
      <w:r w:rsidR="00AD5350" w:rsidRPr="00AD5350">
        <w:rPr>
          <w:rFonts w:ascii="Times New Roman" w:hAnsi="Times New Roman" w:cs="Times New Roman"/>
          <w:sz w:val="28"/>
          <w:szCs w:val="28"/>
        </w:rPr>
        <w:t>техникумом</w:t>
      </w:r>
      <w:r w:rsidRPr="00AD5350">
        <w:rPr>
          <w:rFonts w:ascii="Times New Roman" w:hAnsi="Times New Roman" w:cs="Times New Roman"/>
          <w:sz w:val="28"/>
          <w:szCs w:val="28"/>
        </w:rPr>
        <w:t xml:space="preserve"> с учетом требований  регионального  рынка труда на основе  Федерального государственного  образовательного стандарта среднего  профессионального образования (ФГОС СПО) по специальности  49.02.01 Физическая культура,  утвержденного приказом Министерства образования и науки Российской Федерации от 27 октября 2014 г. № 1355, зарегистрированного в Минюсте России 27 ноября  2014 г. № 34956.</w:t>
      </w:r>
      <w:proofErr w:type="gramEnd"/>
      <w:r w:rsidRPr="00AD5350">
        <w:rPr>
          <w:rFonts w:ascii="Times New Roman" w:hAnsi="Times New Roman" w:cs="Times New Roman"/>
          <w:sz w:val="28"/>
          <w:szCs w:val="28"/>
        </w:rPr>
        <w:t xml:space="preserve">   ППССЗ  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 данной специальности и включает в себя    учебные  планы,    программы учебных  дисциплин,  профессиональных модулей,    производственной практики  и другие методические материалы, обеспечивающие качественную  подготовку обучающихся. ППССЗ  ежегодно пересматривается и обновляется в части содержания учебных планов,  состава и содержания  программ  учебных дисциплин,  программ профессиональных модулей, программы  учебной и  производственной практик, методических материалов, обеспечивающих качество подготовки обучающихся.  ППССЗ  реализуется в совместной образовательной, научной, производственной, общественной и иной деятельности обучающихся и работников </w:t>
      </w:r>
      <w:r w:rsidR="00AD5350" w:rsidRPr="00AD5350">
        <w:rPr>
          <w:rFonts w:ascii="Times New Roman" w:hAnsi="Times New Roman" w:cs="Times New Roman"/>
          <w:sz w:val="28"/>
          <w:szCs w:val="28"/>
        </w:rPr>
        <w:t>техникума</w:t>
      </w:r>
      <w:r w:rsidRPr="00AD5350">
        <w:rPr>
          <w:rFonts w:ascii="Times New Roman" w:hAnsi="Times New Roman" w:cs="Times New Roman"/>
          <w:sz w:val="28"/>
          <w:szCs w:val="28"/>
        </w:rPr>
        <w:t xml:space="preserve">. ППССЗ предусматривает изучение следующих учебных циклов: </w:t>
      </w:r>
    </w:p>
    <w:p w:rsidR="00A6191D" w:rsidRPr="00AD5350" w:rsidRDefault="00A6191D" w:rsidP="00AD535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общего гуманитарного и социально-экономического; </w:t>
      </w:r>
    </w:p>
    <w:p w:rsidR="00A6191D" w:rsidRPr="00AD5350" w:rsidRDefault="00A6191D" w:rsidP="00AD535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математического и общего естественнонаучного; </w:t>
      </w:r>
    </w:p>
    <w:p w:rsidR="00A6191D" w:rsidRPr="00AD5350" w:rsidRDefault="00A6191D" w:rsidP="00AD5350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профессионального; </w:t>
      </w:r>
    </w:p>
    <w:p w:rsidR="00A6191D" w:rsidRPr="00AD5350" w:rsidRDefault="00A6191D" w:rsidP="00AD5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и разделов: </w:t>
      </w:r>
    </w:p>
    <w:p w:rsidR="00A6191D" w:rsidRPr="00AD5350" w:rsidRDefault="00A6191D" w:rsidP="00AD535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учебная практика; </w:t>
      </w:r>
    </w:p>
    <w:p w:rsidR="00A6191D" w:rsidRPr="00AD5350" w:rsidRDefault="00A6191D" w:rsidP="00AD535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(по профилю специальности); </w:t>
      </w:r>
    </w:p>
    <w:p w:rsidR="00A6191D" w:rsidRPr="00AD5350" w:rsidRDefault="00A6191D" w:rsidP="00AD535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(преддипломная); </w:t>
      </w:r>
    </w:p>
    <w:p w:rsidR="00A6191D" w:rsidRPr="00AD5350" w:rsidRDefault="00A6191D" w:rsidP="00B37795">
      <w:pPr>
        <w:pStyle w:val="a3"/>
        <w:numPr>
          <w:ilvl w:val="0"/>
          <w:numId w:val="3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промежуточная аттестация; </w:t>
      </w:r>
    </w:p>
    <w:p w:rsidR="00A6191D" w:rsidRPr="00AD5350" w:rsidRDefault="00A6191D" w:rsidP="00AD535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D535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 итоговая  аттестация (подготовка и защита выпускной </w:t>
      </w:r>
      <w:proofErr w:type="gramEnd"/>
    </w:p>
    <w:p w:rsidR="00A6191D" w:rsidRPr="00AD5350" w:rsidRDefault="00A6191D" w:rsidP="00AD535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sz w:val="28"/>
          <w:szCs w:val="28"/>
        </w:rPr>
        <w:t xml:space="preserve">квалификационной работы). </w:t>
      </w:r>
    </w:p>
    <w:p w:rsidR="00A6191D" w:rsidRPr="00DE6B14" w:rsidRDefault="00A6191D" w:rsidP="00AD5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14">
        <w:rPr>
          <w:rFonts w:ascii="Times New Roman" w:hAnsi="Times New Roman" w:cs="Times New Roman"/>
          <w:sz w:val="28"/>
          <w:szCs w:val="28"/>
        </w:rPr>
        <w:t>1.</w:t>
      </w:r>
      <w:r w:rsidR="00AD5350" w:rsidRPr="00DE6B14">
        <w:rPr>
          <w:rFonts w:ascii="Times New Roman" w:hAnsi="Times New Roman" w:cs="Times New Roman"/>
          <w:sz w:val="28"/>
          <w:szCs w:val="28"/>
        </w:rPr>
        <w:t>1</w:t>
      </w:r>
      <w:r w:rsidRPr="00DE6B14">
        <w:rPr>
          <w:rFonts w:ascii="Times New Roman" w:hAnsi="Times New Roman" w:cs="Times New Roman"/>
          <w:sz w:val="28"/>
          <w:szCs w:val="28"/>
        </w:rPr>
        <w:t xml:space="preserve">. Нормативные документы для разработки ППССЗ </w:t>
      </w:r>
    </w:p>
    <w:p w:rsidR="00A6191D" w:rsidRPr="00A6191D" w:rsidRDefault="00A6191D" w:rsidP="001A0D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191D">
        <w:rPr>
          <w:rFonts w:ascii="Times New Roman" w:hAnsi="Times New Roman" w:cs="Times New Roman"/>
          <w:sz w:val="28"/>
          <w:szCs w:val="28"/>
        </w:rPr>
        <w:t xml:space="preserve">Нормативную основу  </w:t>
      </w:r>
      <w:proofErr w:type="gramStart"/>
      <w:r w:rsidRPr="00A6191D">
        <w:rPr>
          <w:rFonts w:ascii="Times New Roman" w:hAnsi="Times New Roman" w:cs="Times New Roman"/>
          <w:sz w:val="28"/>
          <w:szCs w:val="28"/>
        </w:rPr>
        <w:t>разработки программы    подготовки специалистов среднего звена</w:t>
      </w:r>
      <w:proofErr w:type="gramEnd"/>
      <w:r w:rsidRPr="00A6191D">
        <w:rPr>
          <w:rFonts w:ascii="Times New Roman" w:hAnsi="Times New Roman" w:cs="Times New Roman"/>
          <w:sz w:val="28"/>
          <w:szCs w:val="28"/>
        </w:rPr>
        <w:t xml:space="preserve"> по специальности 49.02.01 Физическая культура составляют: </w:t>
      </w:r>
    </w:p>
    <w:p w:rsidR="00A6191D" w:rsidRPr="001A0D2E" w:rsidRDefault="00A6191D" w:rsidP="00B37795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91D">
        <w:rPr>
          <w:rFonts w:ascii="Times New Roman" w:hAnsi="Times New Roman" w:cs="Times New Roman"/>
          <w:sz w:val="28"/>
          <w:szCs w:val="28"/>
        </w:rPr>
        <w:t>Федеральн</w:t>
      </w:r>
      <w:r w:rsidR="001A0D2E">
        <w:rPr>
          <w:rFonts w:ascii="Times New Roman" w:hAnsi="Times New Roman" w:cs="Times New Roman"/>
          <w:sz w:val="28"/>
          <w:szCs w:val="28"/>
        </w:rPr>
        <w:t xml:space="preserve">ый </w:t>
      </w:r>
      <w:r w:rsidRPr="00A6191D">
        <w:rPr>
          <w:rFonts w:ascii="Times New Roman" w:hAnsi="Times New Roman" w:cs="Times New Roman"/>
          <w:sz w:val="28"/>
          <w:szCs w:val="28"/>
        </w:rPr>
        <w:t xml:space="preserve">закона от 29.12.2012г. № 273-ФЗ «Об образовании в  Российской </w:t>
      </w:r>
      <w:r w:rsidRPr="001A0D2E">
        <w:rPr>
          <w:rFonts w:ascii="Times New Roman" w:hAnsi="Times New Roman" w:cs="Times New Roman"/>
          <w:sz w:val="28"/>
          <w:szCs w:val="28"/>
        </w:rPr>
        <w:t xml:space="preserve">Федерации»; </w:t>
      </w:r>
    </w:p>
    <w:p w:rsidR="00A6191D" w:rsidRPr="001A0D2E" w:rsidRDefault="00A6191D" w:rsidP="00B37795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91D">
        <w:rPr>
          <w:rFonts w:ascii="Times New Roman" w:hAnsi="Times New Roman" w:cs="Times New Roman"/>
          <w:sz w:val="28"/>
          <w:szCs w:val="28"/>
        </w:rPr>
        <w:t>Федеральн</w:t>
      </w:r>
      <w:r w:rsidR="001A0D2E">
        <w:rPr>
          <w:rFonts w:ascii="Times New Roman" w:hAnsi="Times New Roman" w:cs="Times New Roman"/>
          <w:sz w:val="28"/>
          <w:szCs w:val="28"/>
        </w:rPr>
        <w:t xml:space="preserve">ый </w:t>
      </w:r>
      <w:r w:rsidRPr="00A6191D">
        <w:rPr>
          <w:rFonts w:ascii="Times New Roman" w:hAnsi="Times New Roman" w:cs="Times New Roman"/>
          <w:sz w:val="28"/>
          <w:szCs w:val="28"/>
        </w:rPr>
        <w:t>государственн</w:t>
      </w:r>
      <w:r w:rsidR="001A0D2E">
        <w:rPr>
          <w:rFonts w:ascii="Times New Roman" w:hAnsi="Times New Roman" w:cs="Times New Roman"/>
          <w:sz w:val="28"/>
          <w:szCs w:val="28"/>
        </w:rPr>
        <w:t xml:space="preserve">ый </w:t>
      </w:r>
      <w:r w:rsidRPr="00A6191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A0D2E">
        <w:rPr>
          <w:rFonts w:ascii="Times New Roman" w:hAnsi="Times New Roman" w:cs="Times New Roman"/>
          <w:sz w:val="28"/>
          <w:szCs w:val="28"/>
        </w:rPr>
        <w:t xml:space="preserve">ый </w:t>
      </w:r>
      <w:r w:rsidRPr="00A6191D">
        <w:rPr>
          <w:rFonts w:ascii="Times New Roman" w:hAnsi="Times New Roman" w:cs="Times New Roman"/>
          <w:sz w:val="28"/>
          <w:szCs w:val="28"/>
        </w:rPr>
        <w:t xml:space="preserve">стандарта среднего </w:t>
      </w:r>
      <w:r w:rsidRPr="001A0D2E">
        <w:rPr>
          <w:rFonts w:ascii="Times New Roman" w:hAnsi="Times New Roman" w:cs="Times New Roman"/>
          <w:sz w:val="28"/>
          <w:szCs w:val="28"/>
        </w:rPr>
        <w:t>профессионального образо</w:t>
      </w:r>
      <w:r w:rsidR="001A0D2E">
        <w:rPr>
          <w:rFonts w:ascii="Times New Roman" w:hAnsi="Times New Roman" w:cs="Times New Roman"/>
          <w:sz w:val="28"/>
          <w:szCs w:val="28"/>
        </w:rPr>
        <w:t>вания по специальности 49.02.01</w:t>
      </w:r>
      <w:r w:rsidRPr="001A0D2E">
        <w:rPr>
          <w:rFonts w:ascii="Times New Roman" w:hAnsi="Times New Roman" w:cs="Times New Roman"/>
          <w:sz w:val="28"/>
          <w:szCs w:val="28"/>
        </w:rPr>
        <w:t>Физическая культура,</w:t>
      </w:r>
      <w:r w:rsidRPr="00A6191D">
        <w:t xml:space="preserve"> </w:t>
      </w:r>
      <w:r w:rsidRPr="001A0D2E">
        <w:rPr>
          <w:rFonts w:ascii="Times New Roman" w:hAnsi="Times New Roman" w:cs="Times New Roman"/>
          <w:sz w:val="28"/>
          <w:szCs w:val="28"/>
        </w:rPr>
        <w:t>утвержденн</w:t>
      </w:r>
      <w:r w:rsidR="001A0D2E">
        <w:rPr>
          <w:rFonts w:ascii="Times New Roman" w:hAnsi="Times New Roman" w:cs="Times New Roman"/>
          <w:sz w:val="28"/>
          <w:szCs w:val="28"/>
        </w:rPr>
        <w:t xml:space="preserve">ый </w:t>
      </w:r>
      <w:r w:rsidRPr="001A0D2E"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="001A0D2E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Pr="001A0D2E">
        <w:rPr>
          <w:rFonts w:ascii="Times New Roman" w:hAnsi="Times New Roman" w:cs="Times New Roman"/>
          <w:sz w:val="28"/>
          <w:szCs w:val="28"/>
        </w:rPr>
        <w:t>Российской Федерации от 27 октября 2014 г. № 1353, зарегистрированного в Минюсте Р</w:t>
      </w:r>
      <w:r w:rsidR="001A0D2E">
        <w:rPr>
          <w:rFonts w:ascii="Times New Roman" w:hAnsi="Times New Roman" w:cs="Times New Roman"/>
          <w:sz w:val="28"/>
          <w:szCs w:val="28"/>
        </w:rPr>
        <w:t xml:space="preserve">оссии </w:t>
      </w:r>
      <w:r w:rsidRPr="001A0D2E">
        <w:rPr>
          <w:rFonts w:ascii="Times New Roman" w:hAnsi="Times New Roman" w:cs="Times New Roman"/>
          <w:sz w:val="28"/>
          <w:szCs w:val="28"/>
        </w:rPr>
        <w:t xml:space="preserve">24 ноября  2014 г. № 34864;   </w:t>
      </w:r>
    </w:p>
    <w:p w:rsidR="00A6191D" w:rsidRPr="001A0D2E" w:rsidRDefault="00A6191D" w:rsidP="00B3779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91D">
        <w:rPr>
          <w:rFonts w:ascii="Times New Roman" w:hAnsi="Times New Roman" w:cs="Times New Roman"/>
          <w:sz w:val="28"/>
          <w:szCs w:val="28"/>
        </w:rPr>
        <w:t>Приказ</w:t>
      </w:r>
      <w:r w:rsidR="001A0D2E">
        <w:rPr>
          <w:rFonts w:ascii="Times New Roman" w:hAnsi="Times New Roman" w:cs="Times New Roman"/>
          <w:sz w:val="28"/>
          <w:szCs w:val="28"/>
        </w:rPr>
        <w:t xml:space="preserve"> </w:t>
      </w:r>
      <w:r w:rsidRPr="00A6191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29.10.2013 </w:t>
      </w:r>
      <w:r w:rsidRPr="001A0D2E">
        <w:rPr>
          <w:rFonts w:ascii="Times New Roman" w:hAnsi="Times New Roman" w:cs="Times New Roman"/>
          <w:sz w:val="28"/>
          <w:szCs w:val="28"/>
        </w:rPr>
        <w:t>г. № 1199 «Об утверждении перечней профе</w:t>
      </w:r>
      <w:r w:rsidR="001A0D2E">
        <w:rPr>
          <w:rFonts w:ascii="Times New Roman" w:hAnsi="Times New Roman" w:cs="Times New Roman"/>
          <w:sz w:val="28"/>
          <w:szCs w:val="28"/>
        </w:rPr>
        <w:t xml:space="preserve">ссий и специальностей среднего </w:t>
      </w:r>
      <w:r w:rsidRPr="001A0D2E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образования»; </w:t>
      </w:r>
    </w:p>
    <w:p w:rsidR="00A6191D" w:rsidRPr="00B37795" w:rsidRDefault="00A6191D" w:rsidP="00B3779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91D">
        <w:rPr>
          <w:rFonts w:ascii="Times New Roman" w:hAnsi="Times New Roman" w:cs="Times New Roman"/>
          <w:sz w:val="28"/>
          <w:szCs w:val="28"/>
        </w:rPr>
        <w:t>Положени</w:t>
      </w:r>
      <w:r w:rsidR="00B37795">
        <w:rPr>
          <w:rFonts w:ascii="Times New Roman" w:hAnsi="Times New Roman" w:cs="Times New Roman"/>
          <w:sz w:val="28"/>
          <w:szCs w:val="28"/>
        </w:rPr>
        <w:t xml:space="preserve">е </w:t>
      </w:r>
      <w:r w:rsidRPr="00A6191D">
        <w:rPr>
          <w:rFonts w:ascii="Times New Roman" w:hAnsi="Times New Roman" w:cs="Times New Roman"/>
          <w:sz w:val="28"/>
          <w:szCs w:val="28"/>
        </w:rPr>
        <w:t xml:space="preserve">о  практике обучающихся, осваивающих основные профессиональные </w:t>
      </w:r>
      <w:r w:rsidRPr="001A0D2E">
        <w:rPr>
          <w:rFonts w:ascii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образования,</w:t>
      </w:r>
      <w:r w:rsidR="00B37795">
        <w:rPr>
          <w:rFonts w:ascii="Times New Roman" w:hAnsi="Times New Roman" w:cs="Times New Roman"/>
          <w:sz w:val="28"/>
          <w:szCs w:val="28"/>
        </w:rPr>
        <w:t xml:space="preserve"> </w:t>
      </w:r>
      <w:r w:rsidRPr="00B37795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 </w:t>
      </w:r>
      <w:r w:rsidR="001A0D2E" w:rsidRPr="00B377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7795">
        <w:rPr>
          <w:rFonts w:ascii="Times New Roman" w:hAnsi="Times New Roman" w:cs="Times New Roman"/>
          <w:sz w:val="28"/>
          <w:szCs w:val="28"/>
        </w:rPr>
        <w:tab/>
      </w:r>
      <w:r w:rsidR="00B37795">
        <w:rPr>
          <w:rFonts w:ascii="Times New Roman" w:hAnsi="Times New Roman" w:cs="Times New Roman"/>
          <w:sz w:val="28"/>
          <w:szCs w:val="28"/>
        </w:rPr>
        <w:tab/>
        <w:t xml:space="preserve">Российской </w:t>
      </w:r>
      <w:r w:rsidRPr="00B37795">
        <w:rPr>
          <w:rFonts w:ascii="Times New Roman" w:hAnsi="Times New Roman" w:cs="Times New Roman"/>
          <w:sz w:val="28"/>
          <w:szCs w:val="28"/>
        </w:rPr>
        <w:t>Федерации  от  18.04. 2013 г. № 291;</w:t>
      </w:r>
    </w:p>
    <w:p w:rsidR="00A6191D" w:rsidRPr="00B37795" w:rsidRDefault="00A6191D" w:rsidP="00B3779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91D">
        <w:rPr>
          <w:rFonts w:ascii="Times New Roman" w:hAnsi="Times New Roman" w:cs="Times New Roman"/>
          <w:sz w:val="28"/>
          <w:szCs w:val="28"/>
        </w:rPr>
        <w:t>Поряд</w:t>
      </w:r>
      <w:r w:rsidR="00B37795">
        <w:rPr>
          <w:rFonts w:ascii="Times New Roman" w:hAnsi="Times New Roman" w:cs="Times New Roman"/>
          <w:sz w:val="28"/>
          <w:szCs w:val="28"/>
        </w:rPr>
        <w:t>ок</w:t>
      </w:r>
      <w:r w:rsidRPr="00A6191D">
        <w:rPr>
          <w:rFonts w:ascii="Times New Roman" w:hAnsi="Times New Roman" w:cs="Times New Roman"/>
          <w:sz w:val="28"/>
          <w:szCs w:val="28"/>
        </w:rPr>
        <w:t xml:space="preserve">  организации и осуществления образовательной деятельности по </w:t>
      </w:r>
      <w:r w:rsidRPr="001A0D2E">
        <w:rPr>
          <w:rFonts w:ascii="Times New Roman" w:hAnsi="Times New Roman" w:cs="Times New Roman"/>
          <w:sz w:val="28"/>
          <w:szCs w:val="28"/>
        </w:rPr>
        <w:t>образовательным програ</w:t>
      </w:r>
      <w:r w:rsidR="001A0D2E" w:rsidRPr="001A0D2E">
        <w:rPr>
          <w:rFonts w:ascii="Times New Roman" w:hAnsi="Times New Roman" w:cs="Times New Roman"/>
          <w:sz w:val="28"/>
          <w:szCs w:val="28"/>
        </w:rPr>
        <w:t>ммам среднего профессионального</w:t>
      </w:r>
      <w:r w:rsidR="001A0D2E">
        <w:rPr>
          <w:rFonts w:ascii="Times New Roman" w:hAnsi="Times New Roman" w:cs="Times New Roman"/>
          <w:sz w:val="28"/>
          <w:szCs w:val="28"/>
        </w:rPr>
        <w:t xml:space="preserve"> образования,  </w:t>
      </w:r>
      <w:r w:rsidRPr="001A0D2E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 Российской </w:t>
      </w:r>
      <w:r w:rsidRPr="00B37795">
        <w:rPr>
          <w:rFonts w:ascii="Times New Roman" w:hAnsi="Times New Roman" w:cs="Times New Roman"/>
          <w:sz w:val="28"/>
          <w:szCs w:val="28"/>
        </w:rPr>
        <w:t xml:space="preserve">Федерации  от 14.06.2013 г. № 464; </w:t>
      </w:r>
    </w:p>
    <w:p w:rsidR="00A6191D" w:rsidRPr="00B37795" w:rsidRDefault="00A6191D" w:rsidP="00B3779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91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15.12.2014 </w:t>
      </w:r>
      <w:r w:rsidRPr="001A0D2E">
        <w:rPr>
          <w:rFonts w:ascii="Times New Roman" w:hAnsi="Times New Roman" w:cs="Times New Roman"/>
          <w:sz w:val="28"/>
          <w:szCs w:val="28"/>
        </w:rPr>
        <w:t xml:space="preserve">г. № 1580 «О внесении изменений в Порядок  организации и осуществления </w:t>
      </w:r>
      <w:r w:rsidRPr="00B37795">
        <w:rPr>
          <w:rFonts w:ascii="Times New Roman" w:hAnsi="Times New Roman" w:cs="Times New Roman"/>
          <w:sz w:val="28"/>
          <w:szCs w:val="28"/>
        </w:rPr>
        <w:t>образовательной деятельности по образовательным программам среднего профессионального образования»,  утве</w:t>
      </w:r>
      <w:r w:rsidR="001A0D2E" w:rsidRPr="00B37795">
        <w:rPr>
          <w:rFonts w:ascii="Times New Roman" w:hAnsi="Times New Roman" w:cs="Times New Roman"/>
          <w:sz w:val="28"/>
          <w:szCs w:val="28"/>
        </w:rPr>
        <w:t xml:space="preserve">ржденным приказом Министерства </w:t>
      </w:r>
      <w:r w:rsidRPr="00B37795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 от 14.06.2013 г. № 464; </w:t>
      </w:r>
    </w:p>
    <w:p w:rsidR="00A6191D" w:rsidRPr="001A0D2E" w:rsidRDefault="00A6191D" w:rsidP="00B3779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91D">
        <w:rPr>
          <w:rFonts w:ascii="Times New Roman" w:hAnsi="Times New Roman" w:cs="Times New Roman"/>
          <w:sz w:val="28"/>
          <w:szCs w:val="28"/>
        </w:rPr>
        <w:t>Письм</w:t>
      </w:r>
      <w:r w:rsidR="00B37795">
        <w:rPr>
          <w:rFonts w:ascii="Times New Roman" w:hAnsi="Times New Roman" w:cs="Times New Roman"/>
          <w:sz w:val="28"/>
          <w:szCs w:val="28"/>
        </w:rPr>
        <w:t xml:space="preserve">о </w:t>
      </w:r>
      <w:r w:rsidRPr="00A6191D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политики в сфере подготовки рабочих кадров и ДПО от 17.03.2015 г. № 06-259 «Рекомендации по организации получения </w:t>
      </w:r>
      <w:r w:rsidRPr="001A0D2E">
        <w:rPr>
          <w:rFonts w:ascii="Times New Roman" w:hAnsi="Times New Roman" w:cs="Times New Roman"/>
          <w:sz w:val="28"/>
          <w:szCs w:val="28"/>
        </w:rPr>
        <w:t>среднего общего образования в пр</w:t>
      </w:r>
      <w:r w:rsidR="001A0D2E" w:rsidRPr="001A0D2E">
        <w:rPr>
          <w:rFonts w:ascii="Times New Roman" w:hAnsi="Times New Roman" w:cs="Times New Roman"/>
          <w:sz w:val="28"/>
          <w:szCs w:val="28"/>
        </w:rPr>
        <w:t xml:space="preserve">еделах освоения образовательных </w:t>
      </w:r>
      <w:r w:rsidRPr="001A0D2E">
        <w:rPr>
          <w:rFonts w:ascii="Times New Roman" w:hAnsi="Times New Roman" w:cs="Times New Roman"/>
          <w:sz w:val="28"/>
          <w:szCs w:val="28"/>
        </w:rPr>
        <w:t xml:space="preserve">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</w:t>
      </w:r>
      <w:r w:rsidR="001A0D2E" w:rsidRPr="001A0D2E">
        <w:rPr>
          <w:rFonts w:ascii="Times New Roman" w:hAnsi="Times New Roman" w:cs="Times New Roman"/>
          <w:sz w:val="28"/>
          <w:szCs w:val="28"/>
        </w:rPr>
        <w:t xml:space="preserve"> </w:t>
      </w:r>
      <w:r w:rsidRPr="001A0D2E">
        <w:rPr>
          <w:rFonts w:ascii="Times New Roman" w:hAnsi="Times New Roman" w:cs="Times New Roman"/>
          <w:sz w:val="28"/>
          <w:szCs w:val="28"/>
        </w:rPr>
        <w:t>получаемой профессии или сп</w:t>
      </w:r>
      <w:r w:rsidR="001A0D2E" w:rsidRPr="001A0D2E">
        <w:rPr>
          <w:rFonts w:ascii="Times New Roman" w:hAnsi="Times New Roman" w:cs="Times New Roman"/>
          <w:sz w:val="28"/>
          <w:szCs w:val="28"/>
        </w:rPr>
        <w:t>ециальности среднего</w:t>
      </w:r>
      <w:r w:rsidR="001A0D2E">
        <w:rPr>
          <w:rFonts w:ascii="Times New Roman" w:hAnsi="Times New Roman" w:cs="Times New Roman"/>
          <w:sz w:val="28"/>
          <w:szCs w:val="28"/>
        </w:rPr>
        <w:t xml:space="preserve"> </w:t>
      </w:r>
      <w:r w:rsidRPr="001A0D2E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образования»; </w:t>
      </w:r>
    </w:p>
    <w:p w:rsidR="00A6191D" w:rsidRPr="00A6191D" w:rsidRDefault="00A6191D" w:rsidP="00B3779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91D">
        <w:rPr>
          <w:rFonts w:ascii="Times New Roman" w:hAnsi="Times New Roman" w:cs="Times New Roman"/>
          <w:sz w:val="28"/>
          <w:szCs w:val="28"/>
        </w:rPr>
        <w:t xml:space="preserve">Разъяснения ФИРО по формированию учебного плана ОПОП НПО/СПО </w:t>
      </w:r>
      <w:proofErr w:type="gramStart"/>
      <w:r w:rsidRPr="00A6191D">
        <w:rPr>
          <w:rFonts w:ascii="Times New Roman" w:hAnsi="Times New Roman" w:cs="Times New Roman"/>
          <w:sz w:val="28"/>
          <w:szCs w:val="28"/>
        </w:rPr>
        <w:t xml:space="preserve">(  </w:t>
      </w:r>
      <w:proofErr w:type="spellStart"/>
      <w:proofErr w:type="gramEnd"/>
      <w:r w:rsidRPr="00A6191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619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6191D">
        <w:rPr>
          <w:rFonts w:ascii="Times New Roman" w:hAnsi="Times New Roman" w:cs="Times New Roman"/>
          <w:sz w:val="28"/>
          <w:szCs w:val="28"/>
        </w:rPr>
        <w:t>Firo</w:t>
      </w:r>
      <w:proofErr w:type="spellEnd"/>
      <w:r w:rsidRPr="00A619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191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6191D">
        <w:rPr>
          <w:rFonts w:ascii="Times New Roman" w:hAnsi="Times New Roman" w:cs="Times New Roman"/>
          <w:sz w:val="28"/>
          <w:szCs w:val="28"/>
        </w:rPr>
        <w:t xml:space="preserve">);  </w:t>
      </w:r>
      <w:proofErr w:type="gramEnd"/>
    </w:p>
    <w:p w:rsidR="001A0D2E" w:rsidRPr="00EF3E8C" w:rsidRDefault="001A0D2E" w:rsidP="00B37795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B3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8C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F3E8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профессионального образовательного у</w:t>
      </w:r>
      <w:r w:rsidRPr="00EF3E8C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EF3E8C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E8C">
        <w:rPr>
          <w:rFonts w:ascii="Times New Roman" w:hAnsi="Times New Roman" w:cs="Times New Roman"/>
          <w:sz w:val="28"/>
          <w:szCs w:val="28"/>
        </w:rPr>
        <w:t xml:space="preserve">«Мичуринский </w:t>
      </w:r>
      <w:r>
        <w:rPr>
          <w:rFonts w:ascii="Times New Roman" w:hAnsi="Times New Roman" w:cs="Times New Roman"/>
          <w:sz w:val="28"/>
          <w:szCs w:val="28"/>
        </w:rPr>
        <w:t xml:space="preserve">многопрофильный </w:t>
      </w:r>
      <w:r w:rsidRPr="00EF3E8C">
        <w:rPr>
          <w:rFonts w:ascii="Times New Roman" w:hAnsi="Times New Roman" w:cs="Times New Roman"/>
          <w:sz w:val="28"/>
          <w:szCs w:val="28"/>
        </w:rPr>
        <w:t>техникум»</w:t>
      </w:r>
    </w:p>
    <w:p w:rsidR="00A6191D" w:rsidRDefault="00A6191D" w:rsidP="00B37795">
      <w:pPr>
        <w:pStyle w:val="a3"/>
        <w:ind w:hanging="1058"/>
        <w:jc w:val="both"/>
        <w:rPr>
          <w:rFonts w:ascii="Times New Roman" w:hAnsi="Times New Roman" w:cs="Times New Roman"/>
          <w:sz w:val="28"/>
          <w:szCs w:val="28"/>
        </w:rPr>
      </w:pPr>
    </w:p>
    <w:p w:rsidR="001F558C" w:rsidRPr="00DE6B14" w:rsidRDefault="001F558C" w:rsidP="00B37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B14">
        <w:rPr>
          <w:rFonts w:ascii="Times New Roman" w:hAnsi="Times New Roman" w:cs="Times New Roman"/>
          <w:sz w:val="28"/>
          <w:szCs w:val="28"/>
        </w:rPr>
        <w:lastRenderedPageBreak/>
        <w:t xml:space="preserve">1.2. Нормативный срок освоения программы </w:t>
      </w:r>
    </w:p>
    <w:p w:rsidR="00BC6292" w:rsidRPr="00BC6292" w:rsidRDefault="00BC6292" w:rsidP="00B377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6292">
        <w:rPr>
          <w:rFonts w:ascii="Times New Roman" w:hAnsi="Times New Roman" w:cs="Times New Roman"/>
          <w:sz w:val="28"/>
          <w:szCs w:val="28"/>
        </w:rPr>
        <w:t xml:space="preserve">Получение СПО по ППССЗ допускается только в образовательной организации. </w:t>
      </w:r>
    </w:p>
    <w:p w:rsidR="001F558C" w:rsidRDefault="001F558C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58C">
        <w:rPr>
          <w:rFonts w:ascii="Times New Roman" w:hAnsi="Times New Roman" w:cs="Times New Roman"/>
          <w:sz w:val="28"/>
          <w:szCs w:val="28"/>
        </w:rPr>
        <w:t xml:space="preserve">- на базе основного общего образования    - 3 года 10 месяцев. </w:t>
      </w:r>
    </w:p>
    <w:p w:rsidR="00BC6292" w:rsidRPr="00BC6292" w:rsidRDefault="00BC6292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292">
        <w:rPr>
          <w:rFonts w:ascii="Times New Roman" w:hAnsi="Times New Roman" w:cs="Times New Roman"/>
          <w:sz w:val="28"/>
          <w:szCs w:val="28"/>
        </w:rPr>
        <w:t>Сроки получения СПО по ППССЗ углубленной подгот</w:t>
      </w:r>
      <w:r>
        <w:rPr>
          <w:rFonts w:ascii="Times New Roman" w:hAnsi="Times New Roman" w:cs="Times New Roman"/>
          <w:sz w:val="28"/>
          <w:szCs w:val="28"/>
        </w:rPr>
        <w:t xml:space="preserve">овки независимо от применяемых </w:t>
      </w:r>
      <w:r w:rsidRPr="00BC6292">
        <w:rPr>
          <w:rFonts w:ascii="Times New Roman" w:hAnsi="Times New Roman" w:cs="Times New Roman"/>
          <w:sz w:val="28"/>
          <w:szCs w:val="28"/>
        </w:rPr>
        <w:t xml:space="preserve">образовательных технологий увеличиваются для обучающихся по </w:t>
      </w:r>
      <w:proofErr w:type="spellStart"/>
      <w:r w:rsidRPr="00BC6292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BC6292">
        <w:rPr>
          <w:rFonts w:ascii="Times New Roman" w:hAnsi="Times New Roman" w:cs="Times New Roman"/>
          <w:sz w:val="28"/>
          <w:szCs w:val="28"/>
        </w:rPr>
        <w:t xml:space="preserve"> и заочной формам обучения: </w:t>
      </w:r>
      <w:proofErr w:type="gramEnd"/>
    </w:p>
    <w:p w:rsidR="00BC6292" w:rsidRPr="00BC6292" w:rsidRDefault="00BC6292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292">
        <w:rPr>
          <w:rFonts w:ascii="Times New Roman" w:hAnsi="Times New Roman" w:cs="Times New Roman"/>
          <w:sz w:val="28"/>
          <w:szCs w:val="28"/>
        </w:rPr>
        <w:t xml:space="preserve">(в ред. Приказа Минобрнауки России от 25.03.2015 N 272) </w:t>
      </w:r>
    </w:p>
    <w:p w:rsidR="00BC6292" w:rsidRPr="00BC6292" w:rsidRDefault="00BC6292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292">
        <w:rPr>
          <w:rFonts w:ascii="Times New Roman" w:hAnsi="Times New Roman" w:cs="Times New Roman"/>
          <w:sz w:val="28"/>
          <w:szCs w:val="28"/>
        </w:rPr>
        <w:t xml:space="preserve">на базе среднего общего образования - не более чем на 1 год; </w:t>
      </w:r>
    </w:p>
    <w:p w:rsidR="00BC6292" w:rsidRPr="001F558C" w:rsidRDefault="00BC6292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292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- не более чем на 1,5 года. </w:t>
      </w:r>
    </w:p>
    <w:p w:rsidR="001F558C" w:rsidRPr="00DE6B14" w:rsidRDefault="001F558C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B14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proofErr w:type="gramStart"/>
      <w:r w:rsidRPr="00DE6B14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DE6B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558C" w:rsidRPr="001F558C" w:rsidRDefault="001F558C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58C">
        <w:rPr>
          <w:rFonts w:ascii="Times New Roman" w:hAnsi="Times New Roman" w:cs="Times New Roman"/>
          <w:sz w:val="28"/>
          <w:szCs w:val="28"/>
        </w:rPr>
        <w:t xml:space="preserve">-  на базе основного общего образования  -  наличие  у </w:t>
      </w:r>
      <w:proofErr w:type="gramStart"/>
      <w:r w:rsidRPr="001F558C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1F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58C" w:rsidRPr="001F558C" w:rsidRDefault="001F558C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58C">
        <w:rPr>
          <w:rFonts w:ascii="Times New Roman" w:hAnsi="Times New Roman" w:cs="Times New Roman"/>
          <w:sz w:val="28"/>
          <w:szCs w:val="28"/>
        </w:rPr>
        <w:t xml:space="preserve">определенных физических данных. </w:t>
      </w:r>
    </w:p>
    <w:p w:rsidR="001F558C" w:rsidRPr="00DE6B14" w:rsidRDefault="001F558C" w:rsidP="00B377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B14">
        <w:rPr>
          <w:rFonts w:ascii="Times New Roman" w:hAnsi="Times New Roman" w:cs="Times New Roman"/>
          <w:b/>
          <w:sz w:val="28"/>
          <w:szCs w:val="28"/>
        </w:rPr>
        <w:t xml:space="preserve">2. Характеристика профессиональной деятельности выпускников и </w:t>
      </w:r>
    </w:p>
    <w:p w:rsidR="001F558C" w:rsidRPr="00DE6B14" w:rsidRDefault="001F558C" w:rsidP="00B377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B14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</w:t>
      </w:r>
      <w:proofErr w:type="gramStart"/>
      <w:r w:rsidRPr="00DE6B14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Pr="00DE6B14">
        <w:rPr>
          <w:rFonts w:ascii="Times New Roman" w:hAnsi="Times New Roman" w:cs="Times New Roman"/>
          <w:b/>
          <w:sz w:val="28"/>
          <w:szCs w:val="28"/>
        </w:rPr>
        <w:t xml:space="preserve"> профессиональной </w:t>
      </w:r>
    </w:p>
    <w:p w:rsidR="001F558C" w:rsidRPr="00DE6B14" w:rsidRDefault="001F558C" w:rsidP="00B377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B14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программы </w:t>
      </w:r>
    </w:p>
    <w:p w:rsidR="001F558C" w:rsidRPr="001F558C" w:rsidRDefault="001F558C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58C">
        <w:rPr>
          <w:rFonts w:ascii="Times New Roman" w:hAnsi="Times New Roman" w:cs="Times New Roman"/>
          <w:sz w:val="28"/>
          <w:szCs w:val="28"/>
        </w:rPr>
        <w:t xml:space="preserve">2.1. Область и объекты профессиональной деятельности выпускника </w:t>
      </w:r>
    </w:p>
    <w:p w:rsidR="001F558C" w:rsidRPr="001F558C" w:rsidRDefault="001F558C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58C">
        <w:rPr>
          <w:rFonts w:ascii="Times New Roman" w:hAnsi="Times New Roman" w:cs="Times New Roman"/>
          <w:sz w:val="28"/>
          <w:szCs w:val="28"/>
        </w:rPr>
        <w:t xml:space="preserve">Областью профессиональной деятельности выпускника являются: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физическое воспитание детей, подростков и молодежи в процессе реализации основных общеобразовательных программ и организации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физкультурно-спортивной деятельности в общеобразовательных организациях, организациях дополнительного профессионального образования, отдыха и оздоровления детей. </w:t>
      </w:r>
    </w:p>
    <w:p w:rsidR="00213430" w:rsidRPr="00213430" w:rsidRDefault="00993248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430" w:rsidRPr="00213430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задачи, содержание, методы, средства, формы организации и процесс физического воспитания детей, подростков и молодежи;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430">
        <w:rPr>
          <w:rFonts w:ascii="Times New Roman" w:hAnsi="Times New Roman" w:cs="Times New Roman"/>
          <w:sz w:val="28"/>
          <w:szCs w:val="28"/>
        </w:rPr>
        <w:t xml:space="preserve">задачи, содержание, методы, средства, формы организации и процесс взаимодействия с коллегами и социальными партнерами (организациями образования, культуры, родителями (лицами, их заменяющими) </w:t>
      </w:r>
      <w:proofErr w:type="gramEnd"/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по вопросам физического воспитания детей, подростков и молодежи;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процесса физического воспитания детей, подростков и молодежи </w:t>
      </w:r>
      <w:proofErr w:type="gramStart"/>
      <w:r w:rsidRPr="002134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21343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213430">
        <w:rPr>
          <w:rFonts w:ascii="Times New Roman" w:hAnsi="Times New Roman" w:cs="Times New Roman"/>
          <w:sz w:val="28"/>
          <w:szCs w:val="28"/>
        </w:rPr>
        <w:t xml:space="preserve">, организациях дополнительного профессионального образования,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отдыха и оздоровления детей. </w:t>
      </w:r>
    </w:p>
    <w:p w:rsidR="00213430" w:rsidRPr="00213430" w:rsidRDefault="00993248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 xml:space="preserve">. Учитель физической культуры готовится к следующим видам деятельности: </w:t>
      </w:r>
    </w:p>
    <w:p w:rsidR="00213430" w:rsidRPr="00213430" w:rsidRDefault="00993248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 xml:space="preserve">.1. Преподавание физической культуры по основным общеобразовательным программам. </w:t>
      </w:r>
    </w:p>
    <w:p w:rsidR="00213430" w:rsidRPr="00213430" w:rsidRDefault="00993248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 xml:space="preserve">.2. Организация и проведение внеурочной работы и занятий по </w:t>
      </w:r>
      <w:proofErr w:type="gramStart"/>
      <w:r w:rsidR="00213430" w:rsidRPr="00213430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 w:rsidR="00213430" w:rsidRPr="00213430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программам в области физической культуры. </w:t>
      </w:r>
    </w:p>
    <w:p w:rsidR="00213430" w:rsidRPr="00213430" w:rsidRDefault="00993248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3430" w:rsidRPr="00213430">
        <w:rPr>
          <w:rFonts w:ascii="Times New Roman" w:hAnsi="Times New Roman" w:cs="Times New Roman"/>
          <w:sz w:val="28"/>
          <w:szCs w:val="28"/>
        </w:rPr>
        <w:t xml:space="preserve">. Учитель физической культуры должен обладать общими  компетенциями, включающими в себя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способность: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lastRenderedPageBreak/>
        <w:t xml:space="preserve">ОК 1. Понимать сущность и социальную значимость своей будущей профессии, проявлять к ней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устойчивый интерес.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определять методы решения </w:t>
      </w:r>
      <w:proofErr w:type="gramStart"/>
      <w:r w:rsidRPr="00213430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21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задач, оценивать их эффективность и качество.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3. Оценивать риски и принимать решения в нестандартных ситуациях.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4. Осуществлять поиск, анализ и оценку информации, необходимой для постановки и решения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профессиональных задач, профессионального и личностного развития.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для совершенствования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взаимодействовать с руководством, коллегами и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социальными партнерами.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7. Ставить цели, мотивировать деятельность обучающихся, организовывать и контролировать их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работу с принятием на себя ответственности за качество образовательного процесса.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самообразованием, осознанно планировать повышение квалификации.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9. Осуществлять профессиональную деятельность в условиях обновления ее целей, содержания,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смены технологий.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детей.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регулирующих ее правовых норм.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ОК 12. Владеть базовыми и новыми видами физкультурно-спортивной деятельности. </w:t>
      </w:r>
    </w:p>
    <w:p w:rsidR="00213430" w:rsidRPr="00213430" w:rsidRDefault="00993248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13430" w:rsidRPr="00213430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должен обладать профессиональными компетенциями, соответствующими видам деятельности: </w:t>
      </w:r>
    </w:p>
    <w:p w:rsidR="00213430" w:rsidRPr="00213430" w:rsidRDefault="00993248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3430" w:rsidRPr="00213430">
        <w:rPr>
          <w:rFonts w:ascii="Times New Roman" w:hAnsi="Times New Roman" w:cs="Times New Roman"/>
          <w:sz w:val="28"/>
          <w:szCs w:val="28"/>
        </w:rPr>
        <w:t xml:space="preserve">.1. Преподавание физической культуры по основным общеобразовательным программам.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1.1. Определять цели и задачи, планировать учебные занятия.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1.2. Проводить учебные занятия по физической культуре.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1.3. Осуществлять педагогический контроль, оценивать процесс и результаты учения.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1.4. Анализировать учебные занятия.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1.5. Вести документацию, обеспечивающую процесс обучения физической культуре. </w:t>
      </w:r>
    </w:p>
    <w:p w:rsidR="00213430" w:rsidRPr="00213430" w:rsidRDefault="00C50027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3430" w:rsidRPr="00213430">
        <w:rPr>
          <w:rFonts w:ascii="Times New Roman" w:hAnsi="Times New Roman" w:cs="Times New Roman"/>
          <w:sz w:val="28"/>
          <w:szCs w:val="28"/>
        </w:rPr>
        <w:t xml:space="preserve">.2. Организация и проведение внеурочной работы и занятий по дополнительным образовательным программам в области физической культуры.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2.1. Определять цели и задачи, планировать внеурочные мероприятия и занятия.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2.2. Проводить внеурочные мероприятия и занятия.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2.3. Мотивировать обучающихся, родителей (лиц, их заменяющих)  к участию в </w:t>
      </w:r>
      <w:proofErr w:type="spellStart"/>
      <w:r w:rsidRPr="0021343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C50027">
        <w:rPr>
          <w:rFonts w:ascii="Times New Roman" w:hAnsi="Times New Roman" w:cs="Times New Roman"/>
          <w:sz w:val="28"/>
          <w:szCs w:val="28"/>
        </w:rPr>
        <w:t xml:space="preserve"> </w:t>
      </w:r>
      <w:r w:rsidRPr="00213430">
        <w:rPr>
          <w:rFonts w:ascii="Times New Roman" w:hAnsi="Times New Roman" w:cs="Times New Roman"/>
          <w:sz w:val="28"/>
          <w:szCs w:val="28"/>
        </w:rPr>
        <w:t>-</w:t>
      </w:r>
      <w:r w:rsidR="00C50027">
        <w:rPr>
          <w:rFonts w:ascii="Times New Roman" w:hAnsi="Times New Roman" w:cs="Times New Roman"/>
          <w:sz w:val="28"/>
          <w:szCs w:val="28"/>
        </w:rPr>
        <w:t xml:space="preserve">  </w:t>
      </w:r>
      <w:r w:rsidRPr="00213430">
        <w:rPr>
          <w:rFonts w:ascii="Times New Roman" w:hAnsi="Times New Roman" w:cs="Times New Roman"/>
          <w:sz w:val="28"/>
          <w:szCs w:val="28"/>
        </w:rPr>
        <w:t xml:space="preserve">спортивной деятельности.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>ПК 2.4. Осуществлять педагогический контроль, оценивать про</w:t>
      </w:r>
      <w:r w:rsidR="00C50027">
        <w:rPr>
          <w:rFonts w:ascii="Times New Roman" w:hAnsi="Times New Roman" w:cs="Times New Roman"/>
          <w:sz w:val="28"/>
          <w:szCs w:val="28"/>
        </w:rPr>
        <w:t xml:space="preserve">цесс и результаты деятельности </w:t>
      </w:r>
      <w:proofErr w:type="gramStart"/>
      <w:r w:rsidRPr="002134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2.5. Анализировать внеурочные мероприятия и занятия.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213430" w:rsidRPr="00213430" w:rsidRDefault="00C50027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430" w:rsidRPr="002134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3430" w:rsidRPr="00213430">
        <w:rPr>
          <w:rFonts w:ascii="Times New Roman" w:hAnsi="Times New Roman" w:cs="Times New Roman"/>
          <w:sz w:val="28"/>
          <w:szCs w:val="28"/>
        </w:rPr>
        <w:t xml:space="preserve">.3. Методическое обеспечение процесса физического воспитания.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</w:t>
      </w:r>
      <w:r w:rsidR="00993248">
        <w:rPr>
          <w:rFonts w:ascii="Times New Roman" w:hAnsi="Times New Roman" w:cs="Times New Roman"/>
          <w:sz w:val="28"/>
          <w:szCs w:val="28"/>
        </w:rPr>
        <w:t xml:space="preserve"> учебно-методические материалы </w:t>
      </w:r>
      <w:r w:rsidRPr="00213430">
        <w:rPr>
          <w:rFonts w:ascii="Times New Roman" w:hAnsi="Times New Roman" w:cs="Times New Roman"/>
          <w:sz w:val="28"/>
          <w:szCs w:val="28"/>
        </w:rPr>
        <w:t>(рабочие программы, учебно-тематические планы) на основе</w:t>
      </w:r>
      <w:r w:rsidR="0099324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 w:rsidRPr="00213430">
        <w:rPr>
          <w:rFonts w:ascii="Times New Roman" w:hAnsi="Times New Roman" w:cs="Times New Roman"/>
          <w:sz w:val="28"/>
          <w:szCs w:val="28"/>
        </w:rPr>
        <w:t>образовательного стандарта и примерных основных образова</w:t>
      </w:r>
      <w:r w:rsidR="00993248">
        <w:rPr>
          <w:rFonts w:ascii="Times New Roman" w:hAnsi="Times New Roman" w:cs="Times New Roman"/>
          <w:sz w:val="28"/>
          <w:szCs w:val="28"/>
        </w:rPr>
        <w:t xml:space="preserve">тельных программ с учетом типа </w:t>
      </w:r>
      <w:r w:rsidRPr="0021343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особенностей класса/группы и отдельных обучающихся.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3.2. Систематизировать и оценивать педагогический опыт </w:t>
      </w:r>
      <w:r w:rsidR="00993248">
        <w:rPr>
          <w:rFonts w:ascii="Times New Roman" w:hAnsi="Times New Roman" w:cs="Times New Roman"/>
          <w:sz w:val="28"/>
          <w:szCs w:val="28"/>
        </w:rPr>
        <w:t xml:space="preserve">и образовательные технологии в </w:t>
      </w:r>
      <w:r w:rsidRPr="00213430">
        <w:rPr>
          <w:rFonts w:ascii="Times New Roman" w:hAnsi="Times New Roman" w:cs="Times New Roman"/>
          <w:sz w:val="28"/>
          <w:szCs w:val="28"/>
        </w:rPr>
        <w:t>области физической культуры на основе изучения профессиональной лит</w:t>
      </w:r>
      <w:r w:rsidR="00993248">
        <w:rPr>
          <w:rFonts w:ascii="Times New Roman" w:hAnsi="Times New Roman" w:cs="Times New Roman"/>
          <w:sz w:val="28"/>
          <w:szCs w:val="28"/>
        </w:rPr>
        <w:t xml:space="preserve">ературы, самоанализа и анализа </w:t>
      </w:r>
      <w:r w:rsidRPr="00213430">
        <w:rPr>
          <w:rFonts w:ascii="Times New Roman" w:hAnsi="Times New Roman" w:cs="Times New Roman"/>
          <w:sz w:val="28"/>
          <w:szCs w:val="28"/>
        </w:rPr>
        <w:t xml:space="preserve">деятельности других педагогов.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 xml:space="preserve">ПК 3.3. Оформлять педагогические разработки в виде отчетов, рефератов, выступлений.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30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</w:t>
      </w:r>
      <w:r w:rsidR="00993248">
        <w:rPr>
          <w:rFonts w:ascii="Times New Roman" w:hAnsi="Times New Roman" w:cs="Times New Roman"/>
          <w:sz w:val="28"/>
          <w:szCs w:val="28"/>
        </w:rPr>
        <w:t xml:space="preserve">ельности в области физического </w:t>
      </w:r>
      <w:r w:rsidRPr="00213430">
        <w:rPr>
          <w:rFonts w:ascii="Times New Roman" w:hAnsi="Times New Roman" w:cs="Times New Roman"/>
          <w:sz w:val="28"/>
          <w:szCs w:val="28"/>
        </w:rPr>
        <w:t xml:space="preserve">воспитания. </w:t>
      </w:r>
    </w:p>
    <w:p w:rsidR="00213430" w:rsidRP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430" w:rsidRDefault="00213430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B37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A42" w:rsidRDefault="00FE0A4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3D0" w:rsidRDefault="00E063D0" w:rsidP="00E063D0">
      <w:pPr>
        <w:jc w:val="center"/>
        <w:rPr>
          <w:b/>
          <w:bCs/>
        </w:rPr>
        <w:sectPr w:rsidR="00E063D0" w:rsidSect="00A527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4A5" w:rsidRDefault="00CD64A5" w:rsidP="00E731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64A5" w:rsidRPr="00C41431" w:rsidRDefault="00CD64A5" w:rsidP="00CD64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3.  Документы, определяющие содержание и организацию </w:t>
      </w:r>
    </w:p>
    <w:p w:rsidR="00CD64A5" w:rsidRPr="00C41431" w:rsidRDefault="00CD64A5" w:rsidP="00CD64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 </w:t>
      </w:r>
    </w:p>
    <w:p w:rsidR="00CD64A5" w:rsidRDefault="00CD64A5" w:rsidP="00E731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3D0" w:rsidRPr="00DE6B14" w:rsidRDefault="00DE6B14" w:rsidP="00DE6B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E063D0" w:rsidRPr="00E731E2">
        <w:rPr>
          <w:rFonts w:ascii="Times New Roman" w:hAnsi="Times New Roman" w:cs="Times New Roman"/>
          <w:b/>
          <w:bCs/>
          <w:sz w:val="28"/>
          <w:szCs w:val="28"/>
        </w:rPr>
        <w:t xml:space="preserve"> Сводные данные по бюджету времени </w:t>
      </w:r>
    </w:p>
    <w:p w:rsidR="00E063D0" w:rsidRPr="0031118B" w:rsidRDefault="00E063D0" w:rsidP="00E063D0">
      <w:pPr>
        <w:contextualSpacing/>
        <w:rPr>
          <w:b/>
          <w:sz w:val="16"/>
          <w:szCs w:val="16"/>
        </w:rPr>
      </w:pPr>
    </w:p>
    <w:tbl>
      <w:tblPr>
        <w:tblStyle w:val="afa"/>
        <w:tblW w:w="0" w:type="auto"/>
        <w:tblInd w:w="-669" w:type="dxa"/>
        <w:tblLook w:val="04A0"/>
      </w:tblPr>
      <w:tblGrid>
        <w:gridCol w:w="525"/>
        <w:gridCol w:w="891"/>
        <w:gridCol w:w="1056"/>
        <w:gridCol w:w="1726"/>
        <w:gridCol w:w="1243"/>
        <w:gridCol w:w="1623"/>
        <w:gridCol w:w="1277"/>
        <w:gridCol w:w="2048"/>
        <w:gridCol w:w="2048"/>
        <w:gridCol w:w="662"/>
        <w:gridCol w:w="967"/>
      </w:tblGrid>
      <w:tr w:rsidR="00E063D0" w:rsidRPr="0031118B" w:rsidTr="00E731E2">
        <w:tc>
          <w:tcPr>
            <w:tcW w:w="525" w:type="dxa"/>
            <w:vMerge w:val="restart"/>
            <w:textDirection w:val="btLr"/>
          </w:tcPr>
          <w:p w:rsidR="00E063D0" w:rsidRPr="0031118B" w:rsidRDefault="00E063D0" w:rsidP="00E731E2">
            <w:pPr>
              <w:ind w:left="113" w:right="113"/>
              <w:contextualSpacing/>
            </w:pPr>
            <w:r w:rsidRPr="0031118B">
              <w:t>курсы</w:t>
            </w:r>
          </w:p>
          <w:p w:rsidR="00E063D0" w:rsidRPr="0031118B" w:rsidRDefault="00E063D0" w:rsidP="00E731E2">
            <w:pPr>
              <w:ind w:left="113" w:right="113"/>
              <w:contextualSpacing/>
            </w:pPr>
          </w:p>
        </w:tc>
        <w:tc>
          <w:tcPr>
            <w:tcW w:w="1947" w:type="dxa"/>
            <w:gridSpan w:val="2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Теоретическое обучение</w:t>
            </w:r>
          </w:p>
        </w:tc>
        <w:tc>
          <w:tcPr>
            <w:tcW w:w="1726" w:type="dxa"/>
            <w:vMerge w:val="restart"/>
          </w:tcPr>
          <w:p w:rsidR="00E063D0" w:rsidRPr="0031118B" w:rsidRDefault="00E063D0" w:rsidP="00E731E2">
            <w:pPr>
              <w:contextualSpacing/>
            </w:pPr>
            <w:r w:rsidRPr="0031118B">
              <w:t>Промежуточная</w:t>
            </w:r>
          </w:p>
          <w:p w:rsidR="00E063D0" w:rsidRPr="0031118B" w:rsidRDefault="00E063D0" w:rsidP="00E731E2">
            <w:pPr>
              <w:contextualSpacing/>
              <w:jc w:val="center"/>
            </w:pPr>
            <w:r w:rsidRPr="0031118B">
              <w:t>аттестация</w:t>
            </w:r>
          </w:p>
        </w:tc>
        <w:tc>
          <w:tcPr>
            <w:tcW w:w="4143" w:type="dxa"/>
            <w:gridSpan w:val="3"/>
          </w:tcPr>
          <w:p w:rsidR="00E063D0" w:rsidRPr="0031118B" w:rsidRDefault="00E063D0" w:rsidP="00E731E2">
            <w:pPr>
              <w:contextualSpacing/>
              <w:jc w:val="center"/>
            </w:pPr>
            <w:r>
              <w:t>П</w:t>
            </w:r>
            <w:r w:rsidRPr="0031118B">
              <w:t>рактика</w:t>
            </w:r>
          </w:p>
        </w:tc>
        <w:tc>
          <w:tcPr>
            <w:tcW w:w="4096" w:type="dxa"/>
            <w:gridSpan w:val="2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Государственная итоговая аттестация</w:t>
            </w:r>
          </w:p>
        </w:tc>
        <w:tc>
          <w:tcPr>
            <w:tcW w:w="662" w:type="dxa"/>
            <w:vMerge w:val="restart"/>
            <w:textDirection w:val="btLr"/>
          </w:tcPr>
          <w:p w:rsidR="00E063D0" w:rsidRPr="0031118B" w:rsidRDefault="00E063D0" w:rsidP="00E731E2">
            <w:pPr>
              <w:ind w:left="113" w:right="113"/>
              <w:contextualSpacing/>
            </w:pPr>
            <w:r w:rsidRPr="0031118B">
              <w:t>Каникулы</w:t>
            </w:r>
          </w:p>
        </w:tc>
        <w:tc>
          <w:tcPr>
            <w:tcW w:w="967" w:type="dxa"/>
            <w:vMerge w:val="restart"/>
          </w:tcPr>
          <w:p w:rsidR="00E063D0" w:rsidRPr="0031118B" w:rsidRDefault="00E063D0" w:rsidP="00E731E2">
            <w:pPr>
              <w:contextualSpacing/>
            </w:pPr>
          </w:p>
          <w:p w:rsidR="00E063D0" w:rsidRPr="0031118B" w:rsidRDefault="00E063D0" w:rsidP="00E731E2">
            <w:pPr>
              <w:contextualSpacing/>
            </w:pPr>
          </w:p>
          <w:p w:rsidR="00E063D0" w:rsidRPr="0031118B" w:rsidRDefault="00E063D0" w:rsidP="00E731E2">
            <w:pPr>
              <w:contextualSpacing/>
            </w:pPr>
            <w:r w:rsidRPr="0031118B">
              <w:t>Всего недель</w:t>
            </w:r>
          </w:p>
        </w:tc>
      </w:tr>
      <w:tr w:rsidR="00E063D0" w:rsidRPr="0031118B" w:rsidTr="00E731E2">
        <w:tc>
          <w:tcPr>
            <w:tcW w:w="525" w:type="dxa"/>
            <w:vMerge/>
          </w:tcPr>
          <w:p w:rsidR="00E063D0" w:rsidRPr="0031118B" w:rsidRDefault="00E063D0" w:rsidP="00E731E2">
            <w:pPr>
              <w:contextualSpacing/>
            </w:pPr>
          </w:p>
        </w:tc>
        <w:tc>
          <w:tcPr>
            <w:tcW w:w="891" w:type="dxa"/>
          </w:tcPr>
          <w:p w:rsidR="00E063D0" w:rsidRPr="0031118B" w:rsidRDefault="00E063D0" w:rsidP="00E731E2">
            <w:pPr>
              <w:contextualSpacing/>
            </w:pPr>
            <w:r w:rsidRPr="0031118B">
              <w:t>недель</w:t>
            </w:r>
          </w:p>
        </w:tc>
        <w:tc>
          <w:tcPr>
            <w:tcW w:w="1056" w:type="dxa"/>
          </w:tcPr>
          <w:p w:rsidR="00E063D0" w:rsidRPr="0031118B" w:rsidRDefault="00E063D0" w:rsidP="00E731E2">
            <w:pPr>
              <w:contextualSpacing/>
            </w:pPr>
            <w:r w:rsidRPr="0031118B">
              <w:t>часов</w:t>
            </w:r>
          </w:p>
        </w:tc>
        <w:tc>
          <w:tcPr>
            <w:tcW w:w="1726" w:type="dxa"/>
            <w:vMerge/>
          </w:tcPr>
          <w:p w:rsidR="00E063D0" w:rsidRPr="0031118B" w:rsidRDefault="00E063D0" w:rsidP="00E731E2">
            <w:pPr>
              <w:contextualSpacing/>
            </w:pPr>
          </w:p>
        </w:tc>
        <w:tc>
          <w:tcPr>
            <w:tcW w:w="1243" w:type="dxa"/>
          </w:tcPr>
          <w:p w:rsidR="00E063D0" w:rsidRPr="0031118B" w:rsidRDefault="00E063D0" w:rsidP="00E731E2">
            <w:pPr>
              <w:contextualSpacing/>
            </w:pPr>
            <w:r w:rsidRPr="0031118B">
              <w:t>Учебная практика</w:t>
            </w:r>
          </w:p>
        </w:tc>
        <w:tc>
          <w:tcPr>
            <w:tcW w:w="1623" w:type="dxa"/>
          </w:tcPr>
          <w:p w:rsidR="00E063D0" w:rsidRPr="0031118B" w:rsidRDefault="00E063D0" w:rsidP="00E731E2">
            <w:pPr>
              <w:contextualSpacing/>
            </w:pPr>
            <w:proofErr w:type="spellStart"/>
            <w:r w:rsidRPr="0031118B">
              <w:t>Производ</w:t>
            </w:r>
            <w:proofErr w:type="spellEnd"/>
            <w:r w:rsidRPr="0031118B">
              <w:t>-</w:t>
            </w:r>
          </w:p>
          <w:p w:rsidR="00E063D0" w:rsidRPr="0031118B" w:rsidRDefault="00E063D0" w:rsidP="00E731E2">
            <w:pPr>
              <w:contextualSpacing/>
            </w:pPr>
            <w:proofErr w:type="spellStart"/>
            <w:r w:rsidRPr="0031118B">
              <w:t>ственная</w:t>
            </w:r>
            <w:proofErr w:type="spellEnd"/>
            <w:r w:rsidRPr="0031118B">
              <w:t xml:space="preserve"> практика</w:t>
            </w:r>
          </w:p>
        </w:tc>
        <w:tc>
          <w:tcPr>
            <w:tcW w:w="1277" w:type="dxa"/>
          </w:tcPr>
          <w:p w:rsidR="00E063D0" w:rsidRPr="0031118B" w:rsidRDefault="00E063D0" w:rsidP="00E731E2">
            <w:pPr>
              <w:contextualSpacing/>
            </w:pPr>
            <w:r w:rsidRPr="0031118B">
              <w:t>Пред</w:t>
            </w:r>
            <w:proofErr w:type="gramStart"/>
            <w:r w:rsidRPr="0031118B"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 w:rsidRPr="0031118B">
              <w:t>ипломная</w:t>
            </w:r>
            <w:r>
              <w:t xml:space="preserve"> </w:t>
            </w:r>
            <w:r w:rsidRPr="0031118B">
              <w:t>практика</w:t>
            </w: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</w:pPr>
            <w:r w:rsidRPr="0031118B">
              <w:t>Подготовка выпускной квалификационной работы</w:t>
            </w: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</w:pPr>
            <w:r w:rsidRPr="0031118B">
              <w:t>Защита</w:t>
            </w:r>
          </w:p>
          <w:p w:rsidR="00E063D0" w:rsidRPr="0031118B" w:rsidRDefault="00E063D0" w:rsidP="00E731E2">
            <w:pPr>
              <w:contextualSpacing/>
            </w:pPr>
            <w:r w:rsidRPr="0031118B">
              <w:t xml:space="preserve"> выпускной квалификационной работы</w:t>
            </w:r>
          </w:p>
        </w:tc>
        <w:tc>
          <w:tcPr>
            <w:tcW w:w="662" w:type="dxa"/>
            <w:vMerge/>
          </w:tcPr>
          <w:p w:rsidR="00E063D0" w:rsidRPr="0031118B" w:rsidRDefault="00E063D0" w:rsidP="00E731E2">
            <w:pPr>
              <w:contextualSpacing/>
            </w:pPr>
          </w:p>
        </w:tc>
        <w:tc>
          <w:tcPr>
            <w:tcW w:w="967" w:type="dxa"/>
            <w:vMerge/>
          </w:tcPr>
          <w:p w:rsidR="00E063D0" w:rsidRPr="0031118B" w:rsidRDefault="00E063D0" w:rsidP="00E731E2">
            <w:pPr>
              <w:contextualSpacing/>
            </w:pPr>
          </w:p>
        </w:tc>
      </w:tr>
      <w:tr w:rsidR="00E063D0" w:rsidRPr="0031118B" w:rsidTr="00E731E2">
        <w:tc>
          <w:tcPr>
            <w:tcW w:w="525" w:type="dxa"/>
          </w:tcPr>
          <w:p w:rsidR="00E063D0" w:rsidRPr="0031118B" w:rsidRDefault="00E063D0" w:rsidP="00E731E2">
            <w:pPr>
              <w:contextualSpacing/>
            </w:pPr>
            <w:r w:rsidRPr="0031118B">
              <w:t>1</w:t>
            </w:r>
          </w:p>
        </w:tc>
        <w:tc>
          <w:tcPr>
            <w:tcW w:w="891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39</w:t>
            </w:r>
          </w:p>
        </w:tc>
        <w:tc>
          <w:tcPr>
            <w:tcW w:w="1056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1404</w:t>
            </w:r>
          </w:p>
        </w:tc>
        <w:tc>
          <w:tcPr>
            <w:tcW w:w="1726" w:type="dxa"/>
          </w:tcPr>
          <w:p w:rsidR="00E063D0" w:rsidRPr="0031118B" w:rsidRDefault="00E063D0" w:rsidP="00E731E2">
            <w:pPr>
              <w:contextualSpacing/>
              <w:jc w:val="center"/>
              <w:rPr>
                <w:lang w:val="en-US"/>
              </w:rPr>
            </w:pPr>
            <w:r w:rsidRPr="0031118B">
              <w:rPr>
                <w:lang w:val="en-US"/>
              </w:rPr>
              <w:t>2</w:t>
            </w:r>
          </w:p>
        </w:tc>
        <w:tc>
          <w:tcPr>
            <w:tcW w:w="1243" w:type="dxa"/>
          </w:tcPr>
          <w:p w:rsidR="00E063D0" w:rsidRPr="0031118B" w:rsidRDefault="00E063D0" w:rsidP="00E731E2">
            <w:pPr>
              <w:contextualSpacing/>
              <w:jc w:val="center"/>
            </w:pPr>
          </w:p>
        </w:tc>
        <w:tc>
          <w:tcPr>
            <w:tcW w:w="1623" w:type="dxa"/>
          </w:tcPr>
          <w:p w:rsidR="00E063D0" w:rsidRPr="0031118B" w:rsidRDefault="00E063D0" w:rsidP="00E731E2">
            <w:pPr>
              <w:contextualSpacing/>
            </w:pPr>
          </w:p>
        </w:tc>
        <w:tc>
          <w:tcPr>
            <w:tcW w:w="1277" w:type="dxa"/>
          </w:tcPr>
          <w:p w:rsidR="00E063D0" w:rsidRPr="0031118B" w:rsidRDefault="00E063D0" w:rsidP="00E731E2">
            <w:pPr>
              <w:contextualSpacing/>
            </w:pP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</w:p>
        </w:tc>
        <w:tc>
          <w:tcPr>
            <w:tcW w:w="662" w:type="dxa"/>
          </w:tcPr>
          <w:p w:rsidR="00E063D0" w:rsidRPr="0031118B" w:rsidRDefault="00E063D0" w:rsidP="00E731E2">
            <w:pPr>
              <w:contextualSpacing/>
              <w:jc w:val="center"/>
              <w:rPr>
                <w:lang w:val="en-US"/>
              </w:rPr>
            </w:pPr>
            <w:r w:rsidRPr="0031118B">
              <w:rPr>
                <w:lang w:val="en-US"/>
              </w:rPr>
              <w:t>11</w:t>
            </w:r>
          </w:p>
        </w:tc>
        <w:tc>
          <w:tcPr>
            <w:tcW w:w="967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52</w:t>
            </w:r>
          </w:p>
        </w:tc>
      </w:tr>
      <w:tr w:rsidR="00E063D0" w:rsidRPr="0031118B" w:rsidTr="00E731E2">
        <w:tc>
          <w:tcPr>
            <w:tcW w:w="525" w:type="dxa"/>
          </w:tcPr>
          <w:p w:rsidR="00E063D0" w:rsidRPr="0031118B" w:rsidRDefault="00E063D0" w:rsidP="00E731E2">
            <w:pPr>
              <w:contextualSpacing/>
            </w:pPr>
            <w:r w:rsidRPr="0031118B">
              <w:t>2</w:t>
            </w:r>
          </w:p>
        </w:tc>
        <w:tc>
          <w:tcPr>
            <w:tcW w:w="891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3</w:t>
            </w:r>
            <w:r>
              <w:t>7</w:t>
            </w:r>
          </w:p>
        </w:tc>
        <w:tc>
          <w:tcPr>
            <w:tcW w:w="1056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1332</w:t>
            </w:r>
          </w:p>
        </w:tc>
        <w:tc>
          <w:tcPr>
            <w:tcW w:w="1726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1</w:t>
            </w:r>
          </w:p>
        </w:tc>
        <w:tc>
          <w:tcPr>
            <w:tcW w:w="1243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2</w:t>
            </w:r>
          </w:p>
        </w:tc>
        <w:tc>
          <w:tcPr>
            <w:tcW w:w="1623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E063D0" w:rsidRPr="0031118B" w:rsidRDefault="00E063D0" w:rsidP="00E731E2">
            <w:pPr>
              <w:contextualSpacing/>
            </w:pP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</w:p>
        </w:tc>
        <w:tc>
          <w:tcPr>
            <w:tcW w:w="662" w:type="dxa"/>
          </w:tcPr>
          <w:p w:rsidR="00E063D0" w:rsidRPr="0031118B" w:rsidRDefault="00E063D0" w:rsidP="00E731E2">
            <w:pPr>
              <w:contextualSpacing/>
              <w:jc w:val="center"/>
              <w:rPr>
                <w:lang w:val="en-US"/>
              </w:rPr>
            </w:pPr>
            <w:r w:rsidRPr="0031118B">
              <w:rPr>
                <w:lang w:val="en-US"/>
              </w:rPr>
              <w:t>10</w:t>
            </w:r>
          </w:p>
        </w:tc>
        <w:tc>
          <w:tcPr>
            <w:tcW w:w="967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52</w:t>
            </w:r>
          </w:p>
        </w:tc>
      </w:tr>
      <w:tr w:rsidR="00E063D0" w:rsidRPr="0031118B" w:rsidTr="00E731E2">
        <w:tc>
          <w:tcPr>
            <w:tcW w:w="525" w:type="dxa"/>
          </w:tcPr>
          <w:p w:rsidR="00E063D0" w:rsidRPr="0031118B" w:rsidRDefault="00E063D0" w:rsidP="00E731E2">
            <w:pPr>
              <w:contextualSpacing/>
            </w:pPr>
            <w:r w:rsidRPr="0031118B">
              <w:t>3</w:t>
            </w:r>
          </w:p>
        </w:tc>
        <w:tc>
          <w:tcPr>
            <w:tcW w:w="891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35</w:t>
            </w:r>
          </w:p>
        </w:tc>
        <w:tc>
          <w:tcPr>
            <w:tcW w:w="1056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1260</w:t>
            </w:r>
          </w:p>
        </w:tc>
        <w:tc>
          <w:tcPr>
            <w:tcW w:w="1726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2</w:t>
            </w:r>
          </w:p>
        </w:tc>
        <w:tc>
          <w:tcPr>
            <w:tcW w:w="1243" w:type="dxa"/>
          </w:tcPr>
          <w:p w:rsidR="00E063D0" w:rsidRPr="00AF0075" w:rsidRDefault="00E063D0" w:rsidP="00E731E2">
            <w:pPr>
              <w:contextualSpacing/>
              <w:jc w:val="center"/>
            </w:pPr>
            <w:r>
              <w:t>2</w:t>
            </w:r>
          </w:p>
        </w:tc>
        <w:tc>
          <w:tcPr>
            <w:tcW w:w="1623" w:type="dxa"/>
          </w:tcPr>
          <w:p w:rsidR="00E063D0" w:rsidRPr="00AF0075" w:rsidRDefault="00E063D0" w:rsidP="00E731E2">
            <w:pPr>
              <w:contextualSpacing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E063D0" w:rsidRPr="0031118B" w:rsidRDefault="00E063D0" w:rsidP="00E731E2">
            <w:pPr>
              <w:contextualSpacing/>
            </w:pP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</w:p>
        </w:tc>
        <w:tc>
          <w:tcPr>
            <w:tcW w:w="662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10</w:t>
            </w:r>
          </w:p>
        </w:tc>
        <w:tc>
          <w:tcPr>
            <w:tcW w:w="967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52</w:t>
            </w:r>
          </w:p>
        </w:tc>
      </w:tr>
      <w:tr w:rsidR="00E063D0" w:rsidRPr="0031118B" w:rsidTr="00E731E2">
        <w:tc>
          <w:tcPr>
            <w:tcW w:w="525" w:type="dxa"/>
          </w:tcPr>
          <w:p w:rsidR="00E063D0" w:rsidRPr="0031118B" w:rsidRDefault="00E063D0" w:rsidP="00E731E2">
            <w:pPr>
              <w:contextualSpacing/>
            </w:pPr>
            <w:r w:rsidRPr="0031118B">
              <w:t>4</w:t>
            </w:r>
          </w:p>
        </w:tc>
        <w:tc>
          <w:tcPr>
            <w:tcW w:w="891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23</w:t>
            </w:r>
          </w:p>
        </w:tc>
        <w:tc>
          <w:tcPr>
            <w:tcW w:w="1056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828</w:t>
            </w:r>
          </w:p>
        </w:tc>
        <w:tc>
          <w:tcPr>
            <w:tcW w:w="1726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2</w:t>
            </w:r>
          </w:p>
        </w:tc>
        <w:tc>
          <w:tcPr>
            <w:tcW w:w="1243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2</w:t>
            </w:r>
          </w:p>
        </w:tc>
        <w:tc>
          <w:tcPr>
            <w:tcW w:w="1623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4</w:t>
            </w: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4</w:t>
            </w: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2</w:t>
            </w:r>
          </w:p>
        </w:tc>
        <w:tc>
          <w:tcPr>
            <w:tcW w:w="662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3</w:t>
            </w:r>
          </w:p>
        </w:tc>
        <w:tc>
          <w:tcPr>
            <w:tcW w:w="967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43</w:t>
            </w:r>
          </w:p>
        </w:tc>
      </w:tr>
      <w:tr w:rsidR="00E063D0" w:rsidRPr="0031118B" w:rsidTr="00E731E2">
        <w:tc>
          <w:tcPr>
            <w:tcW w:w="525" w:type="dxa"/>
          </w:tcPr>
          <w:p w:rsidR="00E063D0" w:rsidRPr="0031118B" w:rsidRDefault="00E063D0" w:rsidP="00E731E2">
            <w:pPr>
              <w:contextualSpacing/>
            </w:pPr>
          </w:p>
        </w:tc>
        <w:tc>
          <w:tcPr>
            <w:tcW w:w="891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134</w:t>
            </w:r>
          </w:p>
        </w:tc>
        <w:tc>
          <w:tcPr>
            <w:tcW w:w="1056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4824</w:t>
            </w:r>
          </w:p>
        </w:tc>
        <w:tc>
          <w:tcPr>
            <w:tcW w:w="1726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7</w:t>
            </w:r>
          </w:p>
        </w:tc>
        <w:tc>
          <w:tcPr>
            <w:tcW w:w="1243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6</w:t>
            </w:r>
          </w:p>
        </w:tc>
        <w:tc>
          <w:tcPr>
            <w:tcW w:w="1623" w:type="dxa"/>
          </w:tcPr>
          <w:p w:rsidR="00E063D0" w:rsidRPr="0031118B" w:rsidRDefault="00E063D0" w:rsidP="00E731E2">
            <w:pPr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4</w:t>
            </w: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4</w:t>
            </w:r>
          </w:p>
        </w:tc>
        <w:tc>
          <w:tcPr>
            <w:tcW w:w="2048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2</w:t>
            </w:r>
          </w:p>
        </w:tc>
        <w:tc>
          <w:tcPr>
            <w:tcW w:w="662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34</w:t>
            </w:r>
          </w:p>
        </w:tc>
        <w:tc>
          <w:tcPr>
            <w:tcW w:w="967" w:type="dxa"/>
          </w:tcPr>
          <w:p w:rsidR="00E063D0" w:rsidRPr="0031118B" w:rsidRDefault="00E063D0" w:rsidP="00E731E2">
            <w:pPr>
              <w:contextualSpacing/>
              <w:jc w:val="center"/>
            </w:pPr>
            <w:r w:rsidRPr="0031118B">
              <w:t>199</w:t>
            </w:r>
          </w:p>
        </w:tc>
      </w:tr>
    </w:tbl>
    <w:p w:rsidR="00E063D0" w:rsidRDefault="00E063D0" w:rsidP="00E063D0">
      <w:pPr>
        <w:jc w:val="both"/>
        <w:rPr>
          <w:b/>
          <w:sz w:val="24"/>
          <w:szCs w:val="24"/>
        </w:rPr>
      </w:pPr>
    </w:p>
    <w:p w:rsidR="00E063D0" w:rsidRDefault="00E063D0" w:rsidP="00E063D0">
      <w:pPr>
        <w:jc w:val="both"/>
        <w:rPr>
          <w:b/>
          <w:sz w:val="24"/>
          <w:szCs w:val="24"/>
        </w:rPr>
      </w:pPr>
    </w:p>
    <w:p w:rsidR="00E063D0" w:rsidRDefault="00E063D0" w:rsidP="00E063D0">
      <w:pPr>
        <w:jc w:val="both"/>
        <w:rPr>
          <w:b/>
          <w:sz w:val="24"/>
          <w:szCs w:val="24"/>
        </w:rPr>
      </w:pPr>
    </w:p>
    <w:p w:rsidR="00E063D0" w:rsidRDefault="00E063D0" w:rsidP="00E063D0">
      <w:pPr>
        <w:jc w:val="both"/>
        <w:rPr>
          <w:b/>
          <w:sz w:val="24"/>
          <w:szCs w:val="24"/>
        </w:rPr>
      </w:pPr>
    </w:p>
    <w:p w:rsidR="00E063D0" w:rsidRDefault="00E063D0" w:rsidP="00E063D0">
      <w:pPr>
        <w:jc w:val="both"/>
        <w:rPr>
          <w:b/>
          <w:sz w:val="24"/>
          <w:szCs w:val="24"/>
        </w:rPr>
      </w:pPr>
    </w:p>
    <w:p w:rsidR="00E063D0" w:rsidRDefault="00E063D0" w:rsidP="00E063D0">
      <w:pPr>
        <w:jc w:val="both"/>
        <w:rPr>
          <w:b/>
          <w:sz w:val="24"/>
          <w:szCs w:val="24"/>
        </w:rPr>
      </w:pPr>
    </w:p>
    <w:p w:rsidR="00E063D0" w:rsidRDefault="00E063D0" w:rsidP="00E063D0">
      <w:pPr>
        <w:jc w:val="both"/>
        <w:rPr>
          <w:b/>
          <w:sz w:val="24"/>
          <w:szCs w:val="24"/>
        </w:rPr>
      </w:pPr>
    </w:p>
    <w:p w:rsidR="00E063D0" w:rsidRDefault="00E063D0" w:rsidP="00E063D0">
      <w:pPr>
        <w:jc w:val="both"/>
        <w:rPr>
          <w:b/>
          <w:sz w:val="24"/>
          <w:szCs w:val="24"/>
        </w:rPr>
      </w:pPr>
    </w:p>
    <w:p w:rsidR="00E063D0" w:rsidRPr="00E731E2" w:rsidRDefault="00DE6B14" w:rsidP="00E0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E063D0" w:rsidRPr="00E731E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W w:w="562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"/>
        <w:gridCol w:w="204"/>
        <w:gridCol w:w="3545"/>
        <w:gridCol w:w="1137"/>
        <w:gridCol w:w="708"/>
        <w:gridCol w:w="708"/>
        <w:gridCol w:w="708"/>
        <w:gridCol w:w="708"/>
        <w:gridCol w:w="569"/>
        <w:gridCol w:w="569"/>
        <w:gridCol w:w="599"/>
        <w:gridCol w:w="678"/>
        <w:gridCol w:w="579"/>
        <w:gridCol w:w="545"/>
        <w:gridCol w:w="569"/>
        <w:gridCol w:w="708"/>
        <w:gridCol w:w="592"/>
        <w:gridCol w:w="685"/>
        <w:gridCol w:w="708"/>
        <w:gridCol w:w="589"/>
        <w:gridCol w:w="585"/>
      </w:tblGrid>
      <w:tr w:rsidR="00E063D0" w:rsidRPr="00C86781" w:rsidTr="00E731E2">
        <w:trPr>
          <w:cantSplit/>
          <w:trHeight w:val="539"/>
        </w:trPr>
        <w:tc>
          <w:tcPr>
            <w:tcW w:w="342" w:type="pct"/>
            <w:gridSpan w:val="2"/>
            <w:vMerge w:val="restart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1066" w:type="pct"/>
            <w:vMerge w:val="restart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 xml:space="preserve">Наименование </w:t>
            </w:r>
            <w:proofErr w:type="spellStart"/>
            <w:r w:rsidRPr="00C86781">
              <w:rPr>
                <w:b/>
                <w:sz w:val="18"/>
                <w:szCs w:val="18"/>
              </w:rPr>
              <w:t>циклов</w:t>
            </w:r>
            <w:proofErr w:type="gramStart"/>
            <w:r w:rsidRPr="00C86781">
              <w:rPr>
                <w:b/>
                <w:sz w:val="18"/>
                <w:szCs w:val="18"/>
              </w:rPr>
              <w:t>,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редметов</w:t>
            </w:r>
            <w:proofErr w:type="spellEnd"/>
            <w:r w:rsidRPr="00C86781">
              <w:rPr>
                <w:b/>
                <w:sz w:val="18"/>
                <w:szCs w:val="18"/>
              </w:rPr>
              <w:t xml:space="preserve"> дисциплин, профессиональных модулей, МДК, практик</w:t>
            </w:r>
          </w:p>
        </w:tc>
        <w:tc>
          <w:tcPr>
            <w:tcW w:w="342" w:type="pct"/>
            <w:vMerge w:val="restart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Формы промежуточной аттестации</w:t>
            </w:r>
            <w:r>
              <w:rPr>
                <w:rStyle w:val="af2"/>
                <w:rFonts w:eastAsia="Lucida Sans Unicode"/>
                <w:b/>
                <w:sz w:val="18"/>
                <w:szCs w:val="18"/>
              </w:rPr>
              <w:t>,</w:t>
            </w:r>
          </w:p>
        </w:tc>
        <w:tc>
          <w:tcPr>
            <w:tcW w:w="213" w:type="pct"/>
            <w:vMerge w:val="restart"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b/>
                <w:bCs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Объем образовательной нагрузки</w:t>
            </w:r>
          </w:p>
        </w:tc>
        <w:tc>
          <w:tcPr>
            <w:tcW w:w="1539" w:type="pct"/>
            <w:gridSpan w:val="8"/>
          </w:tcPr>
          <w:p w:rsidR="00E063D0" w:rsidRPr="00C86781" w:rsidRDefault="00E063D0" w:rsidP="00E731E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 xml:space="preserve">Учебная нагрузка </w:t>
            </w:r>
            <w:proofErr w:type="gramStart"/>
            <w:r w:rsidRPr="00C86781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C86781">
              <w:rPr>
                <w:b/>
                <w:sz w:val="18"/>
                <w:szCs w:val="18"/>
              </w:rPr>
              <w:t xml:space="preserve">  (час.)</w:t>
            </w:r>
          </w:p>
        </w:tc>
        <w:tc>
          <w:tcPr>
            <w:tcW w:w="1498" w:type="pct"/>
            <w:gridSpan w:val="8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bCs/>
                <w:sz w:val="18"/>
                <w:szCs w:val="18"/>
              </w:rPr>
            </w:pPr>
            <w:r w:rsidRPr="00C86781">
              <w:rPr>
                <w:b/>
                <w:bCs/>
                <w:sz w:val="18"/>
                <w:szCs w:val="18"/>
              </w:rPr>
              <w:t xml:space="preserve">Распределение </w:t>
            </w:r>
            <w:r>
              <w:rPr>
                <w:b/>
                <w:bCs/>
                <w:sz w:val="18"/>
                <w:szCs w:val="18"/>
              </w:rPr>
              <w:t>учебной</w:t>
            </w:r>
            <w:r w:rsidRPr="00C86781">
              <w:rPr>
                <w:b/>
                <w:bCs/>
                <w:sz w:val="18"/>
                <w:szCs w:val="18"/>
              </w:rPr>
              <w:t xml:space="preserve"> нагрузки по курсам</w:t>
            </w:r>
            <w:r>
              <w:rPr>
                <w:rStyle w:val="af2"/>
                <w:rFonts w:eastAsia="Lucida Sans Unicode"/>
                <w:b/>
                <w:bCs/>
                <w:sz w:val="18"/>
                <w:szCs w:val="18"/>
              </w:rPr>
              <w:t>,</w:t>
            </w:r>
            <w:r w:rsidRPr="00C86781">
              <w:rPr>
                <w:b/>
                <w:bCs/>
                <w:sz w:val="18"/>
                <w:szCs w:val="18"/>
              </w:rPr>
              <w:t xml:space="preserve"> и семестрам/триместрам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C86781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C86781">
              <w:rPr>
                <w:b/>
                <w:bCs/>
                <w:sz w:val="18"/>
                <w:szCs w:val="18"/>
              </w:rPr>
              <w:t>час</w:t>
            </w:r>
            <w:proofErr w:type="gramStart"/>
            <w:r w:rsidRPr="00C86781">
              <w:rPr>
                <w:b/>
                <w:bCs/>
                <w:sz w:val="18"/>
                <w:szCs w:val="18"/>
              </w:rPr>
              <w:t>.в</w:t>
            </w:r>
            <w:proofErr w:type="spellEnd"/>
            <w:proofErr w:type="gramEnd"/>
            <w:r w:rsidRPr="00C86781">
              <w:rPr>
                <w:b/>
                <w:bCs/>
                <w:sz w:val="18"/>
                <w:szCs w:val="18"/>
              </w:rPr>
              <w:t xml:space="preserve"> семестр/триместр)</w:t>
            </w:r>
          </w:p>
        </w:tc>
      </w:tr>
      <w:tr w:rsidR="00E063D0" w:rsidRPr="00C86781" w:rsidTr="00E731E2">
        <w:trPr>
          <w:cantSplit/>
          <w:trHeight w:val="305"/>
        </w:trPr>
        <w:tc>
          <w:tcPr>
            <w:tcW w:w="342" w:type="pct"/>
            <w:gridSpan w:val="2"/>
            <w:vMerge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pct"/>
            <w:vMerge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2" w:type="pct"/>
            <w:vMerge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 xml:space="preserve">самостоятельная учебная работа </w:t>
            </w:r>
          </w:p>
        </w:tc>
        <w:tc>
          <w:tcPr>
            <w:tcW w:w="1326" w:type="pct"/>
            <w:gridSpan w:val="7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Во взаимодействии с преподавателем</w:t>
            </w:r>
          </w:p>
        </w:tc>
        <w:tc>
          <w:tcPr>
            <w:tcW w:w="335" w:type="pct"/>
            <w:gridSpan w:val="2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 w:rsidRPr="00C86781">
              <w:rPr>
                <w:sz w:val="18"/>
                <w:szCs w:val="18"/>
              </w:rPr>
              <w:t>I курс</w:t>
            </w:r>
          </w:p>
        </w:tc>
        <w:tc>
          <w:tcPr>
            <w:tcW w:w="391" w:type="pct"/>
            <w:gridSpan w:val="2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 w:rsidRPr="00C86781">
              <w:rPr>
                <w:sz w:val="18"/>
                <w:szCs w:val="18"/>
              </w:rPr>
              <w:t>II курс</w:t>
            </w:r>
          </w:p>
        </w:tc>
        <w:tc>
          <w:tcPr>
            <w:tcW w:w="419" w:type="pct"/>
            <w:gridSpan w:val="2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 w:rsidRPr="00C86781">
              <w:rPr>
                <w:sz w:val="18"/>
                <w:szCs w:val="18"/>
              </w:rPr>
              <w:t>III курс</w:t>
            </w:r>
          </w:p>
        </w:tc>
        <w:tc>
          <w:tcPr>
            <w:tcW w:w="354" w:type="pct"/>
            <w:gridSpan w:val="2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 w:rsidRPr="00C86781">
              <w:rPr>
                <w:sz w:val="18"/>
                <w:szCs w:val="18"/>
              </w:rPr>
              <w:t>IV курс</w:t>
            </w:r>
          </w:p>
        </w:tc>
      </w:tr>
      <w:tr w:rsidR="00E063D0" w:rsidRPr="00C86781" w:rsidTr="00E731E2">
        <w:trPr>
          <w:cantSplit/>
          <w:trHeight w:val="265"/>
        </w:trPr>
        <w:tc>
          <w:tcPr>
            <w:tcW w:w="342" w:type="pct"/>
            <w:gridSpan w:val="2"/>
            <w:vMerge/>
            <w:vAlign w:val="center"/>
          </w:tcPr>
          <w:p w:rsidR="00E063D0" w:rsidRPr="00C86781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pct"/>
            <w:vMerge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2" w:type="pct"/>
            <w:vMerge/>
            <w:textDirection w:val="btLr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4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 w:rsidRPr="00C86781">
              <w:rPr>
                <w:sz w:val="18"/>
                <w:szCs w:val="18"/>
              </w:rPr>
              <w:t>Нагрузка на дисциплины и МДК</w:t>
            </w:r>
          </w:p>
        </w:tc>
        <w:tc>
          <w:tcPr>
            <w:tcW w:w="180" w:type="pct"/>
            <w:vMerge w:val="restart"/>
            <w:textDirection w:val="btLr"/>
          </w:tcPr>
          <w:p w:rsidR="00E063D0" w:rsidRPr="008C0F17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C0F17">
              <w:rPr>
                <w:b/>
                <w:sz w:val="18"/>
                <w:szCs w:val="18"/>
              </w:rPr>
              <w:t>практике производственной и учебной</w:t>
            </w:r>
          </w:p>
        </w:tc>
        <w:tc>
          <w:tcPr>
            <w:tcW w:w="204" w:type="pct"/>
            <w:vMerge w:val="restart"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Консультации</w:t>
            </w:r>
          </w:p>
        </w:tc>
        <w:tc>
          <w:tcPr>
            <w:tcW w:w="174" w:type="pct"/>
            <w:vMerge w:val="restart"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64" w:type="pct"/>
            <w:vMerge w:val="restart"/>
            <w:textDirection w:val="btLr"/>
            <w:vAlign w:val="center"/>
          </w:tcPr>
          <w:p w:rsidR="00E063D0" w:rsidRPr="00985FEB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85FEB">
              <w:rPr>
                <w:b/>
                <w:sz w:val="18"/>
                <w:szCs w:val="18"/>
              </w:rPr>
              <w:t>1 сем,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85FEB">
              <w:rPr>
                <w:b/>
                <w:sz w:val="18"/>
                <w:szCs w:val="18"/>
              </w:rPr>
              <w:t>17 нед.</w:t>
            </w:r>
          </w:p>
        </w:tc>
        <w:tc>
          <w:tcPr>
            <w:tcW w:w="171" w:type="pct"/>
            <w:vMerge w:val="restart"/>
            <w:shd w:val="clear" w:color="auto" w:fill="auto"/>
            <w:textDirection w:val="btLr"/>
            <w:vAlign w:val="center"/>
          </w:tcPr>
          <w:p w:rsidR="00E063D0" w:rsidRPr="00985FEB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85FEB">
              <w:rPr>
                <w:b/>
                <w:sz w:val="18"/>
                <w:szCs w:val="18"/>
              </w:rPr>
              <w:t>2 сем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85FEB">
              <w:rPr>
                <w:b/>
                <w:sz w:val="18"/>
                <w:szCs w:val="18"/>
              </w:rPr>
              <w:t>22нед.</w:t>
            </w:r>
          </w:p>
        </w:tc>
        <w:tc>
          <w:tcPr>
            <w:tcW w:w="213" w:type="pct"/>
            <w:vMerge w:val="restart"/>
            <w:shd w:val="clear" w:color="auto" w:fill="auto"/>
            <w:textDirection w:val="btLr"/>
            <w:vAlign w:val="center"/>
          </w:tcPr>
          <w:p w:rsidR="00E063D0" w:rsidRPr="00985FEB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85FEB">
              <w:rPr>
                <w:b/>
                <w:sz w:val="18"/>
                <w:szCs w:val="18"/>
              </w:rPr>
              <w:t>3 сем. 17нед.</w:t>
            </w:r>
          </w:p>
        </w:tc>
        <w:tc>
          <w:tcPr>
            <w:tcW w:w="178" w:type="pct"/>
            <w:vMerge w:val="restart"/>
            <w:shd w:val="clear" w:color="auto" w:fill="auto"/>
            <w:textDirection w:val="btLr"/>
            <w:vAlign w:val="center"/>
          </w:tcPr>
          <w:p w:rsidR="00E063D0" w:rsidRPr="00985FEB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85FEB">
              <w:rPr>
                <w:b/>
                <w:sz w:val="18"/>
                <w:szCs w:val="18"/>
              </w:rPr>
              <w:t>4 сем20нед.</w:t>
            </w:r>
          </w:p>
        </w:tc>
        <w:tc>
          <w:tcPr>
            <w:tcW w:w="206" w:type="pct"/>
            <w:vMerge w:val="restart"/>
            <w:shd w:val="clear" w:color="auto" w:fill="auto"/>
            <w:textDirection w:val="btLr"/>
            <w:vAlign w:val="center"/>
          </w:tcPr>
          <w:p w:rsidR="00E063D0" w:rsidRPr="00985FEB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85FEB">
              <w:rPr>
                <w:b/>
                <w:sz w:val="18"/>
                <w:szCs w:val="18"/>
              </w:rPr>
              <w:t>5 сем17нед.</w:t>
            </w:r>
          </w:p>
        </w:tc>
        <w:tc>
          <w:tcPr>
            <w:tcW w:w="213" w:type="pct"/>
            <w:vMerge w:val="restart"/>
            <w:shd w:val="clear" w:color="auto" w:fill="auto"/>
            <w:textDirection w:val="btLr"/>
            <w:vAlign w:val="center"/>
          </w:tcPr>
          <w:p w:rsidR="00E063D0" w:rsidRPr="00985FEB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85FEB">
              <w:rPr>
                <w:b/>
                <w:sz w:val="18"/>
                <w:szCs w:val="18"/>
              </w:rPr>
              <w:t>6 сем.18нед.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</w:tcPr>
          <w:p w:rsidR="00E063D0" w:rsidRPr="00985FEB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85FEB">
              <w:rPr>
                <w:b/>
                <w:sz w:val="18"/>
                <w:szCs w:val="18"/>
              </w:rPr>
              <w:t>7 сем17нед.</w:t>
            </w:r>
          </w:p>
        </w:tc>
        <w:tc>
          <w:tcPr>
            <w:tcW w:w="177" w:type="pct"/>
            <w:vMerge w:val="restart"/>
            <w:shd w:val="clear" w:color="auto" w:fill="auto"/>
            <w:textDirection w:val="btLr"/>
            <w:vAlign w:val="center"/>
          </w:tcPr>
          <w:p w:rsidR="00E063D0" w:rsidRPr="00985FEB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85FEB">
              <w:rPr>
                <w:b/>
                <w:sz w:val="18"/>
                <w:szCs w:val="18"/>
              </w:rPr>
              <w:t>8 сем 6нед</w:t>
            </w:r>
          </w:p>
        </w:tc>
      </w:tr>
      <w:tr w:rsidR="00E063D0" w:rsidRPr="00C86781" w:rsidTr="00E731E2">
        <w:trPr>
          <w:cantSplit/>
          <w:trHeight w:val="265"/>
        </w:trPr>
        <w:tc>
          <w:tcPr>
            <w:tcW w:w="342" w:type="pct"/>
            <w:gridSpan w:val="2"/>
            <w:vMerge/>
            <w:vAlign w:val="center"/>
          </w:tcPr>
          <w:p w:rsidR="00E063D0" w:rsidRPr="00C86781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pct"/>
            <w:vMerge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2" w:type="pct"/>
            <w:vMerge/>
            <w:textDirection w:val="btLr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 xml:space="preserve">всего </w:t>
            </w:r>
            <w:r>
              <w:rPr>
                <w:b/>
                <w:sz w:val="18"/>
                <w:szCs w:val="18"/>
              </w:rPr>
              <w:t xml:space="preserve">учебных </w:t>
            </w:r>
            <w:r w:rsidRPr="00C86781">
              <w:rPr>
                <w:b/>
                <w:sz w:val="18"/>
                <w:szCs w:val="18"/>
              </w:rPr>
              <w:t xml:space="preserve">занятий </w:t>
            </w:r>
          </w:p>
        </w:tc>
        <w:tc>
          <w:tcPr>
            <w:tcW w:w="555" w:type="pct"/>
            <w:gridSpan w:val="3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 w:rsidRPr="00C86781">
              <w:rPr>
                <w:sz w:val="18"/>
                <w:szCs w:val="18"/>
              </w:rPr>
              <w:t>в т. ч.</w:t>
            </w:r>
            <w:r w:rsidRPr="00C86781">
              <w:rPr>
                <w:b/>
                <w:sz w:val="18"/>
                <w:szCs w:val="18"/>
              </w:rPr>
              <w:t xml:space="preserve"> по учебным дисциплинам и МДК</w:t>
            </w:r>
          </w:p>
        </w:tc>
        <w:tc>
          <w:tcPr>
            <w:tcW w:w="180" w:type="pct"/>
            <w:vMerge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04" w:type="pct"/>
            <w:vMerge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74" w:type="pct"/>
            <w:vMerge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vMerge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721"/>
        </w:trPr>
        <w:tc>
          <w:tcPr>
            <w:tcW w:w="342" w:type="pct"/>
            <w:gridSpan w:val="2"/>
            <w:vMerge/>
            <w:vAlign w:val="center"/>
          </w:tcPr>
          <w:p w:rsidR="00E063D0" w:rsidRPr="00C86781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pct"/>
            <w:vMerge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2" w:type="pct"/>
            <w:vMerge/>
            <w:textDirection w:val="btLr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Теоретическое обучение</w:t>
            </w:r>
          </w:p>
        </w:tc>
        <w:tc>
          <w:tcPr>
            <w:tcW w:w="171" w:type="pct"/>
            <w:shd w:val="clear" w:color="auto" w:fill="auto"/>
            <w:textDirection w:val="btLr"/>
            <w:vAlign w:val="center"/>
          </w:tcPr>
          <w:p w:rsidR="00E063D0" w:rsidRPr="00C86781" w:rsidRDefault="00E063D0" w:rsidP="00E731E2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 xml:space="preserve">лаб. и </w:t>
            </w:r>
            <w:proofErr w:type="spellStart"/>
            <w:r w:rsidRPr="00C86781">
              <w:rPr>
                <w:b/>
                <w:sz w:val="18"/>
                <w:szCs w:val="18"/>
              </w:rPr>
              <w:t>практ</w:t>
            </w:r>
            <w:proofErr w:type="spellEnd"/>
            <w:r w:rsidRPr="00C86781">
              <w:rPr>
                <w:b/>
                <w:sz w:val="18"/>
                <w:szCs w:val="18"/>
              </w:rPr>
              <w:t>. занятий</w:t>
            </w:r>
          </w:p>
        </w:tc>
        <w:tc>
          <w:tcPr>
            <w:tcW w:w="171" w:type="pct"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курсовых работ (проектов)</w:t>
            </w:r>
          </w:p>
        </w:tc>
        <w:tc>
          <w:tcPr>
            <w:tcW w:w="180" w:type="pct"/>
            <w:vMerge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204" w:type="pct"/>
            <w:vMerge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74" w:type="pct"/>
            <w:vMerge/>
            <w:textDirection w:val="btLr"/>
          </w:tcPr>
          <w:p w:rsidR="00E063D0" w:rsidRPr="00C86781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6" w:type="pct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pct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3" w:type="pct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3" w:type="pct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1" w:type="pct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0" w:type="pct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4" w:type="pct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4" w:type="pct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4" w:type="pct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20</w:t>
            </w: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ОУП.00</w:t>
            </w:r>
          </w:p>
        </w:tc>
        <w:tc>
          <w:tcPr>
            <w:tcW w:w="1066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Общеобразовательные учебные дисциплины</w:t>
            </w:r>
          </w:p>
        </w:tc>
        <w:tc>
          <w:tcPr>
            <w:tcW w:w="342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3З/8ДЗ/3Э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8B333F">
              <w:rPr>
                <w:b/>
                <w:sz w:val="18"/>
                <w:szCs w:val="18"/>
              </w:rPr>
              <w:t>1404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D6E3BC" w:themeFill="accent3" w:themeFillTint="66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</w:t>
            </w: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DBE5F1" w:themeFill="accent1" w:themeFillTint="33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Общ</w:t>
            </w:r>
            <w:r>
              <w:rPr>
                <w:b/>
                <w:sz w:val="18"/>
                <w:szCs w:val="18"/>
              </w:rPr>
              <w:t>ие учебные  предметы</w:t>
            </w:r>
          </w:p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1З/5ДЗ/3Э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A37F82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A37F82">
              <w:rPr>
                <w:b/>
                <w:sz w:val="18"/>
                <w:szCs w:val="18"/>
              </w:rPr>
              <w:t>1489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A37F82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A37F82">
              <w:rPr>
                <w:b/>
                <w:sz w:val="18"/>
                <w:szCs w:val="18"/>
              </w:rPr>
              <w:t>496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DBE5F1" w:themeFill="accent1" w:themeFillTint="33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569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ОУП.01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2Э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123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lastRenderedPageBreak/>
              <w:t>ОУП.02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Литература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2ДЗ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187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ОУП.03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Математика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2Э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148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ОУП.04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2ДЗ</w:t>
            </w:r>
          </w:p>
        </w:tc>
        <w:tc>
          <w:tcPr>
            <w:tcW w:w="213" w:type="pct"/>
            <w:vAlign w:val="center"/>
          </w:tcPr>
          <w:p w:rsidR="00E063D0" w:rsidRPr="00A37F82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A37F82">
              <w:rPr>
                <w:b/>
                <w:sz w:val="18"/>
                <w:szCs w:val="18"/>
              </w:rPr>
              <w:t>169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ОУП.05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История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2ДЗ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149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4A18CA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ОУП.06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Э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129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4A18C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4A18C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ОУП.07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2ДЗ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ОУП.08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Астрономия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1З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proofErr w:type="gramStart"/>
            <w:r w:rsidRPr="005E601A"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1ДЗ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Предметы по выбору из обязательных предметных областей</w:t>
            </w:r>
          </w:p>
        </w:tc>
        <w:tc>
          <w:tcPr>
            <w:tcW w:w="342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1З/3ДЗ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565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DBE5F1" w:themeFill="accent1" w:themeFillTint="33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ОУП.09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Информатика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2ДЗ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ОУП.10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Обществознани</w:t>
            </w:r>
            <w:proofErr w:type="gramStart"/>
            <w:r w:rsidRPr="005E601A">
              <w:rPr>
                <w:sz w:val="18"/>
                <w:szCs w:val="18"/>
              </w:rPr>
              <w:t>е(</w:t>
            </w:r>
            <w:proofErr w:type="gramEnd"/>
            <w:r w:rsidRPr="005E601A">
              <w:rPr>
                <w:sz w:val="18"/>
                <w:szCs w:val="18"/>
              </w:rPr>
              <w:t>вкл. эконом. и право)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ОУП.11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Естествознание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1З,2ДЗ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129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DBE5F1" w:themeFill="accent1" w:themeFillTint="33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Дополнительные учебные предметы</w:t>
            </w:r>
          </w:p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1З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DBE5F1" w:themeFill="accent1" w:themeFillTint="33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DBE5F1" w:themeFill="accent1" w:themeFillTint="33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ОУП.12</w:t>
            </w:r>
          </w:p>
        </w:tc>
        <w:tc>
          <w:tcPr>
            <w:tcW w:w="1066" w:type="pct"/>
            <w:vAlign w:val="center"/>
          </w:tcPr>
          <w:p w:rsidR="00E063D0" w:rsidRPr="005E601A" w:rsidRDefault="0067048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shd w:val="clear" w:color="auto" w:fill="D6E3BC" w:themeFill="accent3" w:themeFillTint="66"/>
            <w:vAlign w:val="center"/>
          </w:tcPr>
          <w:p w:rsidR="00E063D0" w:rsidRPr="00E77FD5" w:rsidRDefault="00E063D0" w:rsidP="00E731E2">
            <w:pPr>
              <w:jc w:val="center"/>
              <w:rPr>
                <w:sz w:val="18"/>
                <w:szCs w:val="18"/>
              </w:rPr>
            </w:pPr>
            <w:r w:rsidRPr="00E77FD5">
              <w:rPr>
                <w:b/>
                <w:sz w:val="18"/>
                <w:szCs w:val="18"/>
              </w:rPr>
              <w:t>ОГСЭ.00</w:t>
            </w:r>
          </w:p>
        </w:tc>
        <w:tc>
          <w:tcPr>
            <w:tcW w:w="1066" w:type="pct"/>
            <w:shd w:val="clear" w:color="auto" w:fill="D6E3BC" w:themeFill="accent3" w:themeFillTint="66"/>
            <w:vAlign w:val="center"/>
          </w:tcPr>
          <w:p w:rsidR="00E063D0" w:rsidRPr="00E77FD5" w:rsidRDefault="00E063D0" w:rsidP="00E731E2">
            <w:pPr>
              <w:jc w:val="both"/>
              <w:rPr>
                <w:sz w:val="18"/>
                <w:szCs w:val="18"/>
              </w:rPr>
            </w:pPr>
            <w:r w:rsidRPr="00E77FD5">
              <w:rPr>
                <w:b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342" w:type="pct"/>
            <w:shd w:val="clear" w:color="auto" w:fill="D6E3BC" w:themeFill="accent3" w:themeFillTint="66"/>
            <w:vAlign w:val="center"/>
          </w:tcPr>
          <w:p w:rsidR="00E063D0" w:rsidRPr="002442BE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442BE">
              <w:rPr>
                <w:sz w:val="18"/>
                <w:szCs w:val="18"/>
              </w:rPr>
              <w:t>З/3ДЗ/1Э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E31E4C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E31E4C">
              <w:rPr>
                <w:b/>
                <w:sz w:val="18"/>
                <w:szCs w:val="18"/>
              </w:rPr>
              <w:t>786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E31E4C" w:rsidRDefault="00E063D0" w:rsidP="00E731E2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E31E4C">
              <w:rPr>
                <w:b/>
                <w:sz w:val="18"/>
                <w:szCs w:val="18"/>
              </w:rPr>
              <w:t>262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8B333F" w:rsidRDefault="00E063D0" w:rsidP="00E731E2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8B333F">
              <w:rPr>
                <w:b/>
                <w:sz w:val="18"/>
                <w:szCs w:val="18"/>
              </w:rPr>
              <w:t>524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D6E3BC" w:themeFill="accent3" w:themeFillTint="66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D6E3BC" w:themeFill="accent3" w:themeFillTint="66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6E3BC" w:themeFill="accent3" w:themeFillTint="66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CB7AB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B7AB2"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E063D0" w:rsidRPr="00CB7AB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B7AB2">
              <w:rPr>
                <w:b/>
                <w:sz w:val="18"/>
                <w:szCs w:val="18"/>
              </w:rPr>
              <w:t>147</w:t>
            </w:r>
          </w:p>
        </w:tc>
        <w:tc>
          <w:tcPr>
            <w:tcW w:w="206" w:type="pct"/>
            <w:shd w:val="clear" w:color="auto" w:fill="D6E3BC" w:themeFill="accent3" w:themeFillTint="66"/>
            <w:vAlign w:val="center"/>
          </w:tcPr>
          <w:p w:rsidR="00E063D0" w:rsidRPr="00CB7AB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B7AB2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CB7AB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B7AB2"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5E601A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ОГСЭ.01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5E601A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ОГСЭ.02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общения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ОГСЭ.03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История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lastRenderedPageBreak/>
              <w:t>ОГСЭ.03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342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7ДЗ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</w:t>
            </w:r>
          </w:p>
        </w:tc>
        <w:tc>
          <w:tcPr>
            <w:tcW w:w="213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10153F" w:rsidRDefault="00E063D0" w:rsidP="00E731E2">
            <w:pPr>
              <w:jc w:val="center"/>
              <w:rPr>
                <w:sz w:val="18"/>
                <w:szCs w:val="18"/>
              </w:rPr>
            </w:pPr>
            <w:r w:rsidRPr="0010153F">
              <w:rPr>
                <w:sz w:val="18"/>
                <w:szCs w:val="18"/>
              </w:rPr>
              <w:t>ОГСЭ.04</w:t>
            </w:r>
          </w:p>
        </w:tc>
        <w:tc>
          <w:tcPr>
            <w:tcW w:w="1066" w:type="pct"/>
            <w:vAlign w:val="center"/>
          </w:tcPr>
          <w:p w:rsidR="00E063D0" w:rsidRPr="0010153F" w:rsidRDefault="00E063D0" w:rsidP="00E731E2">
            <w:pPr>
              <w:jc w:val="both"/>
              <w:rPr>
                <w:sz w:val="18"/>
                <w:szCs w:val="18"/>
              </w:rPr>
            </w:pPr>
            <w:r w:rsidRPr="0010153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42" w:type="pct"/>
            <w:vAlign w:val="center"/>
          </w:tcPr>
          <w:p w:rsidR="00E063D0" w:rsidRPr="00D86D6B" w:rsidRDefault="00E063D0" w:rsidP="00E731E2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,3,4,5,6,З. 7Э</w:t>
            </w:r>
          </w:p>
        </w:tc>
        <w:tc>
          <w:tcPr>
            <w:tcW w:w="213" w:type="pct"/>
            <w:vAlign w:val="center"/>
          </w:tcPr>
          <w:p w:rsidR="00E063D0" w:rsidRPr="00E77FD5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E77FD5">
              <w:rPr>
                <w:b/>
                <w:sz w:val="18"/>
                <w:szCs w:val="18"/>
              </w:rPr>
              <w:t>285</w:t>
            </w:r>
          </w:p>
        </w:tc>
        <w:tc>
          <w:tcPr>
            <w:tcW w:w="213" w:type="pct"/>
            <w:vAlign w:val="center"/>
          </w:tcPr>
          <w:p w:rsidR="00E063D0" w:rsidRPr="00E77FD5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E77FD5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D86D6B" w:rsidRDefault="00E063D0" w:rsidP="00E731E2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B9188B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E601A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shd w:val="clear" w:color="auto" w:fill="D6E3BC" w:themeFill="accent3" w:themeFillTint="66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ЕН.00</w:t>
            </w:r>
          </w:p>
        </w:tc>
        <w:tc>
          <w:tcPr>
            <w:tcW w:w="1066" w:type="pct"/>
            <w:shd w:val="clear" w:color="auto" w:fill="D6E3BC" w:themeFill="accent3" w:themeFillTint="66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b/>
                <w:sz w:val="18"/>
                <w:szCs w:val="18"/>
              </w:rPr>
              <w:t>Математический и общий естественнонаучный цикл</w:t>
            </w:r>
          </w:p>
        </w:tc>
        <w:tc>
          <w:tcPr>
            <w:tcW w:w="342" w:type="pct"/>
            <w:shd w:val="clear" w:color="auto" w:fill="D6E3BC" w:themeFill="accent3" w:themeFillTint="66"/>
            <w:vAlign w:val="center"/>
          </w:tcPr>
          <w:p w:rsidR="00E063D0" w:rsidRPr="002442BE" w:rsidRDefault="00E063D0" w:rsidP="00E731E2">
            <w:pPr>
              <w:jc w:val="both"/>
              <w:rPr>
                <w:sz w:val="18"/>
                <w:szCs w:val="18"/>
              </w:rPr>
            </w:pPr>
            <w:r w:rsidRPr="002442BE">
              <w:rPr>
                <w:sz w:val="18"/>
                <w:szCs w:val="18"/>
              </w:rPr>
              <w:t>2З/</w:t>
            </w:r>
            <w:r>
              <w:rPr>
                <w:sz w:val="18"/>
                <w:szCs w:val="18"/>
              </w:rPr>
              <w:t>2</w:t>
            </w:r>
            <w:r w:rsidRPr="002442BE">
              <w:rPr>
                <w:sz w:val="18"/>
                <w:szCs w:val="18"/>
              </w:rPr>
              <w:t>ДЗ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8B333F"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D6E3BC" w:themeFill="accent3" w:themeFillTint="66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E063D0" w:rsidRPr="00CB7AB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B7AB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06" w:type="pct"/>
            <w:shd w:val="clear" w:color="auto" w:fill="D6E3BC" w:themeFill="accent3" w:themeFillTint="66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ЕН.01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Математика</w:t>
            </w:r>
          </w:p>
        </w:tc>
        <w:tc>
          <w:tcPr>
            <w:tcW w:w="342" w:type="pct"/>
            <w:vAlign w:val="center"/>
          </w:tcPr>
          <w:p w:rsidR="00E063D0" w:rsidRPr="00A337E1" w:rsidRDefault="00E063D0" w:rsidP="00E731E2">
            <w:pPr>
              <w:jc w:val="both"/>
              <w:rPr>
                <w:sz w:val="18"/>
                <w:szCs w:val="18"/>
              </w:rPr>
            </w:pPr>
            <w:r w:rsidRPr="00A337E1">
              <w:rPr>
                <w:sz w:val="18"/>
                <w:szCs w:val="18"/>
              </w:rPr>
              <w:t>3З,4ДЗ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5E601A" w:rsidRDefault="00E063D0" w:rsidP="00E731E2">
            <w:pPr>
              <w:jc w:val="center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ЕН.02</w:t>
            </w:r>
          </w:p>
        </w:tc>
        <w:tc>
          <w:tcPr>
            <w:tcW w:w="1066" w:type="pct"/>
            <w:vAlign w:val="center"/>
          </w:tcPr>
          <w:p w:rsidR="00E063D0" w:rsidRPr="005E601A" w:rsidRDefault="00E063D0" w:rsidP="00E731E2">
            <w:pPr>
              <w:jc w:val="both"/>
              <w:rPr>
                <w:sz w:val="18"/>
                <w:szCs w:val="18"/>
              </w:rPr>
            </w:pPr>
            <w:r w:rsidRPr="005E601A">
              <w:rPr>
                <w:sz w:val="18"/>
                <w:szCs w:val="18"/>
              </w:rPr>
              <w:t>Информатика и информационно- коммуникационные технологии в профессиональной деятельности</w:t>
            </w:r>
          </w:p>
        </w:tc>
        <w:tc>
          <w:tcPr>
            <w:tcW w:w="342" w:type="pct"/>
            <w:vAlign w:val="center"/>
          </w:tcPr>
          <w:p w:rsidR="00E063D0" w:rsidRPr="008E0EEB" w:rsidRDefault="00E063D0" w:rsidP="00E731E2">
            <w:pPr>
              <w:jc w:val="both"/>
              <w:rPr>
                <w:color w:val="FF0000"/>
                <w:sz w:val="18"/>
                <w:szCs w:val="18"/>
              </w:rPr>
            </w:pPr>
            <w:r w:rsidRPr="00A337E1">
              <w:rPr>
                <w:sz w:val="18"/>
                <w:szCs w:val="18"/>
              </w:rPr>
              <w:t>3З,4ДЗ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461"/>
        </w:trPr>
        <w:tc>
          <w:tcPr>
            <w:tcW w:w="342" w:type="pct"/>
            <w:gridSpan w:val="2"/>
            <w:shd w:val="clear" w:color="auto" w:fill="D6E3BC" w:themeFill="accent3" w:themeFillTint="66"/>
            <w:vAlign w:val="center"/>
          </w:tcPr>
          <w:p w:rsidR="00E063D0" w:rsidRPr="008B333F" w:rsidRDefault="00E063D0" w:rsidP="00E731E2">
            <w:pPr>
              <w:jc w:val="center"/>
              <w:rPr>
                <w:sz w:val="18"/>
                <w:szCs w:val="18"/>
              </w:rPr>
            </w:pPr>
            <w:r w:rsidRPr="008B333F">
              <w:rPr>
                <w:b/>
                <w:sz w:val="18"/>
                <w:szCs w:val="18"/>
              </w:rPr>
              <w:t>П.00</w:t>
            </w:r>
          </w:p>
          <w:p w:rsidR="00E063D0" w:rsidRPr="008B333F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D6E3BC" w:themeFill="accent3" w:themeFillTint="66"/>
            <w:vAlign w:val="center"/>
          </w:tcPr>
          <w:p w:rsidR="00E063D0" w:rsidRPr="008B333F" w:rsidRDefault="00E063D0" w:rsidP="00E731E2">
            <w:pPr>
              <w:jc w:val="both"/>
              <w:rPr>
                <w:sz w:val="18"/>
                <w:szCs w:val="18"/>
              </w:rPr>
            </w:pPr>
            <w:r w:rsidRPr="008B333F">
              <w:rPr>
                <w:b/>
                <w:sz w:val="18"/>
                <w:szCs w:val="18"/>
              </w:rPr>
              <w:t>Профессиональный  учебный цикл</w:t>
            </w:r>
          </w:p>
        </w:tc>
        <w:tc>
          <w:tcPr>
            <w:tcW w:w="342" w:type="pct"/>
            <w:shd w:val="clear" w:color="auto" w:fill="D6E3BC" w:themeFill="accent3" w:themeFillTint="66"/>
            <w:vAlign w:val="center"/>
          </w:tcPr>
          <w:p w:rsidR="00E063D0" w:rsidRPr="008E0EEB" w:rsidRDefault="00E063D0" w:rsidP="00E731E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2772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D6E3BC" w:themeFill="accent3" w:themeFillTint="66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shd w:val="clear" w:color="auto" w:fill="DBE5F1" w:themeFill="accent1" w:themeFillTint="33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ОП.00</w:t>
            </w:r>
          </w:p>
        </w:tc>
        <w:tc>
          <w:tcPr>
            <w:tcW w:w="1066" w:type="pct"/>
            <w:shd w:val="clear" w:color="auto" w:fill="DBE5F1" w:themeFill="accent1" w:themeFillTint="33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Общепрофессиональные дисциплины</w:t>
            </w:r>
          </w:p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DBE5F1" w:themeFill="accent1" w:themeFillTint="33"/>
            <w:vAlign w:val="center"/>
          </w:tcPr>
          <w:p w:rsidR="00E063D0" w:rsidRPr="00240ABD" w:rsidRDefault="00E063D0" w:rsidP="00E731E2">
            <w:pPr>
              <w:jc w:val="both"/>
              <w:rPr>
                <w:sz w:val="18"/>
                <w:szCs w:val="18"/>
              </w:rPr>
            </w:pPr>
            <w:r w:rsidRPr="00240ABD">
              <w:rPr>
                <w:sz w:val="18"/>
                <w:szCs w:val="18"/>
              </w:rPr>
              <w:t>11З/10ДЗ/4Э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2578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859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1719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DBE5F1" w:themeFill="accent1" w:themeFillTint="33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</w:t>
            </w:r>
          </w:p>
        </w:tc>
        <w:tc>
          <w:tcPr>
            <w:tcW w:w="178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  <w:tc>
          <w:tcPr>
            <w:tcW w:w="206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</w:t>
            </w: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ОП.01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sz w:val="18"/>
                <w:szCs w:val="18"/>
              </w:rPr>
            </w:pPr>
            <w:r w:rsidRPr="00BA092D">
              <w:rPr>
                <w:sz w:val="18"/>
                <w:szCs w:val="18"/>
              </w:rPr>
              <w:t>Педагогика</w:t>
            </w:r>
          </w:p>
        </w:tc>
        <w:tc>
          <w:tcPr>
            <w:tcW w:w="342" w:type="pct"/>
            <w:vAlign w:val="center"/>
          </w:tcPr>
          <w:p w:rsidR="00E063D0" w:rsidRPr="00A337E1" w:rsidRDefault="00E063D0" w:rsidP="00E731E2">
            <w:pPr>
              <w:jc w:val="both"/>
              <w:rPr>
                <w:sz w:val="18"/>
                <w:szCs w:val="18"/>
              </w:rPr>
            </w:pPr>
            <w:r w:rsidRPr="00A337E1">
              <w:rPr>
                <w:sz w:val="18"/>
                <w:szCs w:val="18"/>
              </w:rPr>
              <w:t>5З,6Э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ОП.02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sz w:val="18"/>
                <w:szCs w:val="18"/>
              </w:rPr>
            </w:pPr>
            <w:r w:rsidRPr="00BA092D">
              <w:rPr>
                <w:sz w:val="18"/>
                <w:szCs w:val="18"/>
              </w:rPr>
              <w:t>Психология</w:t>
            </w:r>
          </w:p>
        </w:tc>
        <w:tc>
          <w:tcPr>
            <w:tcW w:w="342" w:type="pct"/>
            <w:vAlign w:val="center"/>
          </w:tcPr>
          <w:p w:rsidR="00E063D0" w:rsidRPr="00A337E1" w:rsidRDefault="00E063D0" w:rsidP="00E731E2">
            <w:pPr>
              <w:jc w:val="both"/>
              <w:rPr>
                <w:sz w:val="18"/>
                <w:szCs w:val="18"/>
              </w:rPr>
            </w:pPr>
            <w:r w:rsidRPr="00A337E1">
              <w:rPr>
                <w:sz w:val="18"/>
                <w:szCs w:val="18"/>
              </w:rPr>
              <w:t>7ДЗ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123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ОП.03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sz w:val="18"/>
                <w:szCs w:val="18"/>
              </w:rPr>
            </w:pPr>
            <w:r w:rsidRPr="00BA092D">
              <w:rPr>
                <w:sz w:val="18"/>
                <w:szCs w:val="18"/>
              </w:rPr>
              <w:t>Анатомия</w:t>
            </w:r>
          </w:p>
        </w:tc>
        <w:tc>
          <w:tcPr>
            <w:tcW w:w="342" w:type="pct"/>
            <w:vAlign w:val="center"/>
          </w:tcPr>
          <w:p w:rsidR="00E063D0" w:rsidRPr="00B235DD" w:rsidRDefault="00E063D0" w:rsidP="00E731E2">
            <w:pPr>
              <w:jc w:val="both"/>
              <w:rPr>
                <w:sz w:val="18"/>
                <w:szCs w:val="18"/>
              </w:rPr>
            </w:pPr>
            <w:r w:rsidRPr="00B235DD">
              <w:rPr>
                <w:sz w:val="18"/>
                <w:szCs w:val="18"/>
              </w:rPr>
              <w:t>4Э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138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ОП.04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Физиология с основами биохимии</w:t>
            </w:r>
          </w:p>
        </w:tc>
        <w:tc>
          <w:tcPr>
            <w:tcW w:w="342" w:type="pct"/>
            <w:vAlign w:val="center"/>
          </w:tcPr>
          <w:p w:rsidR="00E063D0" w:rsidRPr="00B235DD" w:rsidRDefault="00E063D0" w:rsidP="00E731E2">
            <w:pPr>
              <w:jc w:val="both"/>
              <w:rPr>
                <w:sz w:val="18"/>
                <w:szCs w:val="18"/>
              </w:rPr>
            </w:pPr>
            <w:r w:rsidRPr="00B235DD">
              <w:rPr>
                <w:sz w:val="18"/>
                <w:szCs w:val="18"/>
              </w:rPr>
              <w:t>3,4.</w:t>
            </w:r>
            <w:proofErr w:type="gramStart"/>
            <w:r w:rsidRPr="00B235DD">
              <w:rPr>
                <w:sz w:val="18"/>
                <w:szCs w:val="18"/>
              </w:rPr>
              <w:t>З</w:t>
            </w:r>
            <w:proofErr w:type="gramEnd"/>
            <w:r w:rsidRPr="00B235DD">
              <w:rPr>
                <w:sz w:val="18"/>
                <w:szCs w:val="18"/>
              </w:rPr>
              <w:t xml:space="preserve"> 5Э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ОП.05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Гигиенические основы  физического воспитания</w:t>
            </w:r>
          </w:p>
        </w:tc>
        <w:tc>
          <w:tcPr>
            <w:tcW w:w="342" w:type="pct"/>
            <w:vAlign w:val="center"/>
          </w:tcPr>
          <w:p w:rsidR="00E063D0" w:rsidRPr="00B235DD" w:rsidRDefault="00E063D0" w:rsidP="00E731E2">
            <w:pPr>
              <w:jc w:val="both"/>
              <w:rPr>
                <w:sz w:val="18"/>
                <w:szCs w:val="18"/>
              </w:rPr>
            </w:pPr>
            <w:r w:rsidRPr="00B235DD">
              <w:rPr>
                <w:sz w:val="18"/>
                <w:szCs w:val="18"/>
              </w:rPr>
              <w:t>3 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ОП.06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342" w:type="pct"/>
            <w:vAlign w:val="center"/>
          </w:tcPr>
          <w:p w:rsidR="00E063D0" w:rsidRPr="00B235DD" w:rsidRDefault="00E063D0" w:rsidP="00E731E2">
            <w:pPr>
              <w:jc w:val="both"/>
              <w:rPr>
                <w:sz w:val="18"/>
                <w:szCs w:val="18"/>
              </w:rPr>
            </w:pPr>
            <w:r w:rsidRPr="00B235DD">
              <w:rPr>
                <w:sz w:val="18"/>
                <w:szCs w:val="18"/>
              </w:rPr>
              <w:t>5ДЗ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ОП.07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Основы биомеханики</w:t>
            </w:r>
          </w:p>
        </w:tc>
        <w:tc>
          <w:tcPr>
            <w:tcW w:w="342" w:type="pct"/>
            <w:vAlign w:val="center"/>
          </w:tcPr>
          <w:p w:rsidR="00E063D0" w:rsidRPr="00B235DD" w:rsidRDefault="00E063D0" w:rsidP="00E731E2">
            <w:pPr>
              <w:jc w:val="both"/>
              <w:rPr>
                <w:sz w:val="18"/>
                <w:szCs w:val="18"/>
              </w:rPr>
            </w:pPr>
            <w:r w:rsidRPr="00B235DD">
              <w:rPr>
                <w:sz w:val="18"/>
                <w:szCs w:val="18"/>
              </w:rPr>
              <w:t>4З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lastRenderedPageBreak/>
              <w:t>ОП.08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Базовые и новые виды физкультурно-спортивной деятельности с методикой преподавания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3.5,7</w:t>
            </w:r>
            <w:proofErr w:type="gramStart"/>
            <w:r w:rsidRPr="004D066D">
              <w:rPr>
                <w:sz w:val="18"/>
                <w:szCs w:val="18"/>
              </w:rPr>
              <w:t>З</w:t>
            </w:r>
            <w:proofErr w:type="gramEnd"/>
            <w:r w:rsidRPr="004D066D">
              <w:rPr>
                <w:sz w:val="18"/>
                <w:szCs w:val="18"/>
              </w:rPr>
              <w:t xml:space="preserve"> 4,6 ДЗ,8Э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912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304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608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ОП.09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Правовое обеспечение  профессиональной деятельности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7З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ОП.10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Теория и история физической культуры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4ДЗ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ОП.11</w:t>
            </w: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3З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:rsidR="00E063D0" w:rsidRPr="00BA092D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Вариативная часть образовательной программы</w:t>
            </w:r>
          </w:p>
        </w:tc>
        <w:tc>
          <w:tcPr>
            <w:tcW w:w="342" w:type="pct"/>
            <w:vAlign w:val="center"/>
          </w:tcPr>
          <w:p w:rsidR="00E063D0" w:rsidRPr="008E0EEB" w:rsidRDefault="00E063D0" w:rsidP="00E731E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415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ОП.12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педагогического мастерства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6Э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Коррекционная и специальная педагогика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6ДЗ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медицинских знаний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6ДЗ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Практикум по судейству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4З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Менеджмент физической культуры и спорта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7ДЗ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Спортивная метрология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5З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BA092D" w:rsidRDefault="00E063D0" w:rsidP="00E731E2">
            <w:pPr>
              <w:jc w:val="center"/>
              <w:rPr>
                <w:sz w:val="18"/>
                <w:szCs w:val="18"/>
              </w:rPr>
            </w:pPr>
            <w:r w:rsidRPr="00BA092D">
              <w:rPr>
                <w:b/>
                <w:sz w:val="18"/>
                <w:szCs w:val="18"/>
              </w:rPr>
              <w:t>ОП.1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Методика работы с детьми с ослабленным здоровьем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6Д</w:t>
            </w:r>
            <w:r>
              <w:rPr>
                <w:sz w:val="18"/>
                <w:szCs w:val="18"/>
              </w:rPr>
              <w:t>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shd w:val="clear" w:color="auto" w:fill="DBE5F1" w:themeFill="accent1" w:themeFillTint="33"/>
            <w:vAlign w:val="center"/>
          </w:tcPr>
          <w:p w:rsidR="00E063D0" w:rsidRPr="008B333F" w:rsidRDefault="00E063D0" w:rsidP="00E731E2">
            <w:pPr>
              <w:jc w:val="center"/>
              <w:rPr>
                <w:sz w:val="18"/>
                <w:szCs w:val="18"/>
              </w:rPr>
            </w:pPr>
            <w:r w:rsidRPr="008B333F">
              <w:rPr>
                <w:sz w:val="18"/>
                <w:szCs w:val="18"/>
              </w:rPr>
              <w:t>ПМ.00</w:t>
            </w:r>
          </w:p>
        </w:tc>
        <w:tc>
          <w:tcPr>
            <w:tcW w:w="1066" w:type="pct"/>
            <w:shd w:val="clear" w:color="auto" w:fill="DBE5F1" w:themeFill="accent1" w:themeFillTint="33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8B333F">
              <w:rPr>
                <w:b/>
                <w:sz w:val="18"/>
                <w:szCs w:val="18"/>
              </w:rPr>
              <w:t>Профессиональные модули</w:t>
            </w:r>
          </w:p>
          <w:p w:rsidR="00E063D0" w:rsidRPr="008B333F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DBE5F1" w:themeFill="accent1" w:themeFillTint="33"/>
            <w:vAlign w:val="center"/>
          </w:tcPr>
          <w:p w:rsidR="00E063D0" w:rsidRPr="00751181" w:rsidRDefault="00E063D0" w:rsidP="00E731E2">
            <w:pPr>
              <w:jc w:val="both"/>
              <w:rPr>
                <w:sz w:val="18"/>
                <w:szCs w:val="18"/>
              </w:rPr>
            </w:pPr>
            <w:r w:rsidRPr="00751181">
              <w:rPr>
                <w:sz w:val="18"/>
                <w:szCs w:val="18"/>
              </w:rPr>
              <w:t>6З/1ДЗ/5Э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1579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E31E4C">
              <w:rPr>
                <w:b/>
                <w:sz w:val="18"/>
                <w:szCs w:val="18"/>
              </w:rPr>
              <w:t>526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C6D62">
              <w:rPr>
                <w:b/>
                <w:sz w:val="18"/>
                <w:szCs w:val="18"/>
              </w:rPr>
              <w:t>1053</w:t>
            </w: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DBE5F1" w:themeFill="accent1" w:themeFillTint="33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DBE5F1" w:themeFill="accent1" w:themeFillTint="33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DBE5F1" w:themeFill="accent1" w:themeFillTint="33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DBE5F1" w:themeFill="accent1" w:themeFillTint="33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DBE5F1" w:themeFill="accent1" w:themeFillTint="33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ПМ.01</w:t>
            </w:r>
          </w:p>
        </w:tc>
        <w:tc>
          <w:tcPr>
            <w:tcW w:w="1066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 xml:space="preserve">Преподавание физической культуры по основным общеобразовательным программам 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4Экв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566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lastRenderedPageBreak/>
              <w:t>МДК.01.01</w:t>
            </w:r>
          </w:p>
        </w:tc>
        <w:tc>
          <w:tcPr>
            <w:tcW w:w="1066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Методика обучения предмету «Физическая культура»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4Э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566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377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377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148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229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УП.01</w:t>
            </w:r>
          </w:p>
        </w:tc>
        <w:tc>
          <w:tcPr>
            <w:tcW w:w="1066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Учебная практика  2нед</w:t>
            </w:r>
          </w:p>
        </w:tc>
        <w:tc>
          <w:tcPr>
            <w:tcW w:w="342" w:type="pct"/>
            <w:vAlign w:val="center"/>
          </w:tcPr>
          <w:p w:rsidR="00E063D0" w:rsidRPr="0061645C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1645C">
              <w:rPr>
                <w:sz w:val="18"/>
                <w:szCs w:val="18"/>
              </w:rPr>
              <w:t>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П.П.01</w:t>
            </w:r>
          </w:p>
        </w:tc>
        <w:tc>
          <w:tcPr>
            <w:tcW w:w="1066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Производственная практика 2нед</w:t>
            </w:r>
          </w:p>
        </w:tc>
        <w:tc>
          <w:tcPr>
            <w:tcW w:w="342" w:type="pct"/>
            <w:vAlign w:val="center"/>
          </w:tcPr>
          <w:p w:rsidR="00E063D0" w:rsidRPr="0061645C" w:rsidRDefault="00E063D0" w:rsidP="00E731E2">
            <w:pPr>
              <w:jc w:val="both"/>
              <w:rPr>
                <w:sz w:val="18"/>
                <w:szCs w:val="18"/>
              </w:rPr>
            </w:pPr>
            <w:r w:rsidRPr="0061645C">
              <w:rPr>
                <w:sz w:val="18"/>
                <w:szCs w:val="18"/>
              </w:rPr>
              <w:t>4З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ПМ.02</w:t>
            </w:r>
          </w:p>
        </w:tc>
        <w:tc>
          <w:tcPr>
            <w:tcW w:w="1066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Организация и проведение внеурочной работы и занятий  по программам дополнительного образования в области физической культуры</w:t>
            </w:r>
          </w:p>
        </w:tc>
        <w:tc>
          <w:tcPr>
            <w:tcW w:w="342" w:type="pct"/>
            <w:vAlign w:val="center"/>
          </w:tcPr>
          <w:p w:rsidR="00E063D0" w:rsidRPr="008E0EEB" w:rsidRDefault="00E063D0" w:rsidP="00E731E2">
            <w:pPr>
              <w:jc w:val="both"/>
              <w:rPr>
                <w:color w:val="FF0000"/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6Экв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МДК.02.01</w:t>
            </w:r>
          </w:p>
        </w:tc>
        <w:tc>
          <w:tcPr>
            <w:tcW w:w="1066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Методика внеурочной работы и дополнительного образования в области физической культуры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ДЗ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441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147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294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158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УП.02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sz w:val="18"/>
                <w:szCs w:val="18"/>
              </w:rPr>
            </w:pPr>
          </w:p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 xml:space="preserve">Учебная практика 2 нед </w:t>
            </w:r>
          </w:p>
        </w:tc>
        <w:tc>
          <w:tcPr>
            <w:tcW w:w="342" w:type="pct"/>
            <w:vAlign w:val="center"/>
          </w:tcPr>
          <w:p w:rsidR="00E063D0" w:rsidRPr="0061645C" w:rsidRDefault="00E063D0" w:rsidP="00E731E2">
            <w:pPr>
              <w:jc w:val="both"/>
              <w:rPr>
                <w:sz w:val="18"/>
                <w:szCs w:val="18"/>
              </w:rPr>
            </w:pPr>
            <w:r w:rsidRPr="0061645C">
              <w:rPr>
                <w:sz w:val="18"/>
                <w:szCs w:val="18"/>
              </w:rPr>
              <w:t>5З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ПП.02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sz w:val="18"/>
                <w:szCs w:val="18"/>
              </w:rPr>
            </w:pPr>
          </w:p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Производственная практика 3 нед</w:t>
            </w:r>
          </w:p>
        </w:tc>
        <w:tc>
          <w:tcPr>
            <w:tcW w:w="342" w:type="pct"/>
            <w:vAlign w:val="center"/>
          </w:tcPr>
          <w:p w:rsidR="00E063D0" w:rsidRPr="0061645C" w:rsidRDefault="00E063D0" w:rsidP="00E731E2">
            <w:pPr>
              <w:jc w:val="both"/>
              <w:rPr>
                <w:sz w:val="18"/>
                <w:szCs w:val="18"/>
              </w:rPr>
            </w:pPr>
            <w:r w:rsidRPr="0061645C">
              <w:rPr>
                <w:sz w:val="18"/>
                <w:szCs w:val="18"/>
              </w:rPr>
              <w:t>6З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ПМ.03</w:t>
            </w:r>
          </w:p>
        </w:tc>
        <w:tc>
          <w:tcPr>
            <w:tcW w:w="1066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 xml:space="preserve">Методическое обеспечение процесса физического воспитания </w:t>
            </w:r>
          </w:p>
        </w:tc>
        <w:tc>
          <w:tcPr>
            <w:tcW w:w="342" w:type="pct"/>
            <w:vAlign w:val="center"/>
          </w:tcPr>
          <w:p w:rsidR="00E063D0" w:rsidRPr="004D066D" w:rsidRDefault="00E063D0" w:rsidP="00E731E2">
            <w:pPr>
              <w:jc w:val="both"/>
              <w:rPr>
                <w:sz w:val="18"/>
                <w:szCs w:val="18"/>
              </w:rPr>
            </w:pPr>
            <w:r w:rsidRPr="004D066D">
              <w:rPr>
                <w:sz w:val="18"/>
                <w:szCs w:val="18"/>
              </w:rPr>
              <w:t>8Экв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МДК.03.01</w:t>
            </w:r>
          </w:p>
        </w:tc>
        <w:tc>
          <w:tcPr>
            <w:tcW w:w="1066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342" w:type="pct"/>
            <w:vAlign w:val="center"/>
          </w:tcPr>
          <w:p w:rsidR="00E063D0" w:rsidRPr="0061645C" w:rsidRDefault="00E063D0" w:rsidP="00E731E2">
            <w:pPr>
              <w:jc w:val="both"/>
              <w:rPr>
                <w:sz w:val="18"/>
                <w:szCs w:val="18"/>
              </w:rPr>
            </w:pPr>
            <w:r w:rsidRPr="0061645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Э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573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191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382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УП.03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sz w:val="18"/>
                <w:szCs w:val="18"/>
              </w:rPr>
            </w:pPr>
          </w:p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Учебная практика 2нед</w:t>
            </w:r>
          </w:p>
        </w:tc>
        <w:tc>
          <w:tcPr>
            <w:tcW w:w="342" w:type="pct"/>
            <w:vAlign w:val="center"/>
          </w:tcPr>
          <w:p w:rsidR="00E063D0" w:rsidRPr="0061645C" w:rsidRDefault="00E063D0" w:rsidP="00E731E2">
            <w:pPr>
              <w:jc w:val="both"/>
              <w:rPr>
                <w:sz w:val="18"/>
                <w:szCs w:val="18"/>
              </w:rPr>
            </w:pPr>
            <w:r w:rsidRPr="0061645C">
              <w:rPr>
                <w:sz w:val="18"/>
                <w:szCs w:val="18"/>
              </w:rPr>
              <w:t>7З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342" w:type="pct"/>
            <w:gridSpan w:val="2"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ПП.03</w:t>
            </w:r>
          </w:p>
        </w:tc>
        <w:tc>
          <w:tcPr>
            <w:tcW w:w="1066" w:type="pct"/>
            <w:vAlign w:val="center"/>
          </w:tcPr>
          <w:p w:rsidR="00E063D0" w:rsidRDefault="00E063D0" w:rsidP="00E731E2">
            <w:pPr>
              <w:jc w:val="both"/>
              <w:rPr>
                <w:sz w:val="18"/>
                <w:szCs w:val="18"/>
              </w:rPr>
            </w:pPr>
          </w:p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Производственная практика 3 нед</w:t>
            </w:r>
          </w:p>
        </w:tc>
        <w:tc>
          <w:tcPr>
            <w:tcW w:w="342" w:type="pct"/>
            <w:vAlign w:val="center"/>
          </w:tcPr>
          <w:p w:rsidR="00E063D0" w:rsidRPr="0061645C" w:rsidRDefault="00E063D0" w:rsidP="00E731E2">
            <w:pPr>
              <w:jc w:val="both"/>
              <w:rPr>
                <w:sz w:val="18"/>
                <w:szCs w:val="18"/>
              </w:rPr>
            </w:pPr>
            <w:r w:rsidRPr="0061645C">
              <w:rPr>
                <w:sz w:val="18"/>
                <w:szCs w:val="18"/>
              </w:rPr>
              <w:t>8З</w:t>
            </w: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20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8E0EEB" w:rsidRDefault="00E063D0" w:rsidP="00E731E2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630BD4" w:rsidP="00E731E2">
            <w:pPr>
              <w:jc w:val="both"/>
              <w:rPr>
                <w:b/>
                <w:sz w:val="18"/>
                <w:szCs w:val="18"/>
              </w:rPr>
            </w:pPr>
            <w:r w:rsidRPr="00630BD4"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0.55pt;margin-top:5.85pt;width:4.6pt;height:35.25pt;flip:x;z-index:251660288;mso-position-horizontal-relative:text;mso-position-vertical-relative:text" o:connectortype="straight"/>
              </w:pict>
            </w:r>
          </w:p>
        </w:tc>
      </w:tr>
      <w:tr w:rsidR="00E063D0" w:rsidRPr="00C86781" w:rsidTr="00E731E2">
        <w:trPr>
          <w:gridAfter w:val="1"/>
          <w:wAfter w:w="177" w:type="pct"/>
          <w:cantSplit/>
          <w:trHeight w:val="20"/>
        </w:trPr>
        <w:tc>
          <w:tcPr>
            <w:tcW w:w="342" w:type="pct"/>
            <w:gridSpan w:val="2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lastRenderedPageBreak/>
              <w:t>ПДП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 xml:space="preserve">Преддипломная практика </w:t>
            </w:r>
            <w:r>
              <w:rPr>
                <w:b/>
                <w:sz w:val="18"/>
                <w:szCs w:val="18"/>
              </w:rPr>
              <w:t>4 недели</w:t>
            </w:r>
          </w:p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144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93"/>
        </w:trPr>
        <w:tc>
          <w:tcPr>
            <w:tcW w:w="342" w:type="pct"/>
            <w:gridSpan w:val="2"/>
            <w:shd w:val="clear" w:color="auto" w:fill="auto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Промежуточная аттестация 7 недель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</w:tcPr>
          <w:p w:rsidR="00E063D0" w:rsidRPr="00C86781" w:rsidRDefault="00E063D0" w:rsidP="00E731E2"/>
        </w:tc>
      </w:tr>
      <w:tr w:rsidR="00E063D0" w:rsidRPr="00C86781" w:rsidTr="00E731E2">
        <w:trPr>
          <w:cantSplit/>
          <w:trHeight w:val="20"/>
        </w:trPr>
        <w:tc>
          <w:tcPr>
            <w:tcW w:w="1408" w:type="pct"/>
            <w:gridSpan w:val="3"/>
            <w:shd w:val="clear" w:color="auto" w:fill="auto"/>
            <w:vAlign w:val="center"/>
          </w:tcPr>
          <w:p w:rsidR="00E063D0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</w:t>
            </w:r>
          </w:p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4" w:type="pct"/>
            <w:shd w:val="clear" w:color="auto" w:fill="auto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shd w:val="clear" w:color="auto" w:fill="auto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3F1868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3F1868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1408" w:type="pct"/>
            <w:gridSpan w:val="3"/>
            <w:shd w:val="clear" w:color="auto" w:fill="D6E3BC" w:themeFill="accent3" w:themeFillTint="66"/>
            <w:vAlign w:val="center"/>
          </w:tcPr>
          <w:p w:rsidR="00E063D0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  <w:p w:rsidR="00E063D0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Всего</w:t>
            </w:r>
          </w:p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D6E3BC" w:themeFill="accent3" w:themeFillTint="66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  <w:lang w:val="en-US"/>
              </w:rPr>
              <w:t>N</w:t>
            </w:r>
            <w:r w:rsidRPr="00C86781">
              <w:rPr>
                <w:b/>
                <w:sz w:val="18"/>
                <w:szCs w:val="18"/>
                <w:vertAlign w:val="subscript"/>
              </w:rPr>
              <w:t>З</w:t>
            </w:r>
            <w:r w:rsidRPr="00C86781">
              <w:rPr>
                <w:b/>
                <w:sz w:val="18"/>
                <w:szCs w:val="18"/>
              </w:rPr>
              <w:t>/</w:t>
            </w:r>
            <w:r w:rsidRPr="00C86781">
              <w:rPr>
                <w:b/>
                <w:sz w:val="18"/>
                <w:szCs w:val="18"/>
                <w:lang w:val="en-US"/>
              </w:rPr>
              <w:t>N</w:t>
            </w:r>
            <w:r w:rsidRPr="00C86781">
              <w:rPr>
                <w:b/>
                <w:sz w:val="18"/>
                <w:szCs w:val="18"/>
                <w:vertAlign w:val="subscript"/>
              </w:rPr>
              <w:t>ДЗ</w:t>
            </w:r>
            <w:r w:rsidRPr="00C86781">
              <w:rPr>
                <w:b/>
                <w:sz w:val="18"/>
                <w:szCs w:val="18"/>
              </w:rPr>
              <w:t>/</w:t>
            </w:r>
            <w:r w:rsidRPr="00C86781">
              <w:rPr>
                <w:b/>
                <w:sz w:val="18"/>
                <w:szCs w:val="18"/>
                <w:lang w:val="en-US"/>
              </w:rPr>
              <w:t>N</w:t>
            </w:r>
            <w:r w:rsidRPr="00C86781">
              <w:rPr>
                <w:b/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4824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D6E3BC" w:themeFill="accent3" w:themeFillTint="66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shd w:val="clear" w:color="auto" w:fill="D6E3BC" w:themeFill="accent3" w:themeFillTint="66"/>
          </w:tcPr>
          <w:p w:rsidR="00E063D0" w:rsidRDefault="00E063D0" w:rsidP="00E731E2">
            <w:pPr>
              <w:jc w:val="both"/>
              <w:rPr>
                <w:sz w:val="18"/>
                <w:szCs w:val="18"/>
              </w:rPr>
            </w:pPr>
          </w:p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204" w:type="pct"/>
            <w:shd w:val="clear" w:color="auto" w:fill="D6E3BC" w:themeFill="accent3" w:themeFillTint="66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4" w:type="pct"/>
            <w:shd w:val="clear" w:color="auto" w:fill="D6E3BC" w:themeFill="accent3" w:themeFillTint="66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shd w:val="clear" w:color="auto" w:fill="D6E3BC" w:themeFill="accent3" w:themeFillTint="66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71" w:type="pct"/>
            <w:shd w:val="clear" w:color="auto" w:fill="D6E3BC" w:themeFill="accent3" w:themeFillTint="66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78" w:type="pct"/>
            <w:shd w:val="clear" w:color="auto" w:fill="D6E3BC" w:themeFill="accent3" w:themeFillTint="66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06" w:type="pct"/>
            <w:shd w:val="clear" w:color="auto" w:fill="D6E3BC" w:themeFill="accent3" w:themeFillTint="66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213" w:type="pct"/>
            <w:shd w:val="clear" w:color="auto" w:fill="D6E3BC" w:themeFill="accent3" w:themeFillTint="66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3A1DFB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77" w:type="pct"/>
            <w:shd w:val="clear" w:color="auto" w:fill="D6E3BC" w:themeFill="accent3" w:themeFillTint="66"/>
            <w:vAlign w:val="center"/>
          </w:tcPr>
          <w:p w:rsidR="00E063D0" w:rsidRPr="00536CB4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E063D0" w:rsidRPr="00C86781" w:rsidTr="00E731E2">
        <w:trPr>
          <w:cantSplit/>
          <w:trHeight w:val="20"/>
        </w:trPr>
        <w:tc>
          <w:tcPr>
            <w:tcW w:w="281" w:type="pct"/>
            <w:vAlign w:val="center"/>
          </w:tcPr>
          <w:p w:rsidR="00E063D0" w:rsidRPr="00C86781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ГИА</w:t>
            </w:r>
          </w:p>
        </w:tc>
        <w:tc>
          <w:tcPr>
            <w:tcW w:w="1127" w:type="pct"/>
            <w:gridSpan w:val="2"/>
            <w:vAlign w:val="center"/>
          </w:tcPr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  <w:p w:rsidR="00E063D0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86781">
              <w:rPr>
                <w:b/>
                <w:sz w:val="18"/>
                <w:szCs w:val="18"/>
              </w:rPr>
              <w:t>Государственная итоговая аттестация</w:t>
            </w:r>
            <w:r>
              <w:rPr>
                <w:b/>
                <w:sz w:val="18"/>
                <w:szCs w:val="18"/>
              </w:rPr>
              <w:t xml:space="preserve">        6 недель</w:t>
            </w:r>
          </w:p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484"/>
        </w:trPr>
        <w:tc>
          <w:tcPr>
            <w:tcW w:w="2176" w:type="pct"/>
            <w:gridSpan w:val="6"/>
            <w:vMerge w:val="restart"/>
            <w:vAlign w:val="center"/>
          </w:tcPr>
          <w:p w:rsidR="00E063D0" w:rsidRDefault="00E063D0" w:rsidP="00E731E2">
            <w:pPr>
              <w:jc w:val="center"/>
              <w:rPr>
                <w:b/>
                <w:sz w:val="18"/>
                <w:szCs w:val="18"/>
              </w:rPr>
            </w:pPr>
          </w:p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Консультации</w:t>
            </w:r>
            <w:r w:rsidRPr="006C6D62">
              <w:rPr>
                <w:sz w:val="18"/>
                <w:szCs w:val="18"/>
              </w:rPr>
              <w:t xml:space="preserve"> на учебную группу по 100 часов в год (всего * час.)</w:t>
            </w:r>
          </w:p>
          <w:p w:rsidR="00E063D0" w:rsidRPr="006C6D62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>Государственная (итоговая) аттестация</w:t>
            </w:r>
          </w:p>
          <w:p w:rsidR="00E063D0" w:rsidRPr="006C6D62" w:rsidRDefault="00E063D0" w:rsidP="00E731E2">
            <w:pPr>
              <w:jc w:val="center"/>
              <w:rPr>
                <w:b/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t xml:space="preserve">1. Программа </w:t>
            </w:r>
            <w:proofErr w:type="gramStart"/>
            <w:r w:rsidRPr="006C6D62">
              <w:rPr>
                <w:b/>
                <w:sz w:val="18"/>
                <w:szCs w:val="18"/>
              </w:rPr>
              <w:t>обучения по специальности</w:t>
            </w:r>
            <w:proofErr w:type="gramEnd"/>
          </w:p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1.1. Дипломный проект (работа)</w:t>
            </w:r>
          </w:p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 xml:space="preserve">Выполнение дипломного проекта (работы) </w:t>
            </w:r>
            <w:proofErr w:type="gramStart"/>
            <w:r w:rsidRPr="006C6D62">
              <w:rPr>
                <w:sz w:val="18"/>
                <w:szCs w:val="18"/>
              </w:rPr>
              <w:t>с</w:t>
            </w:r>
            <w:proofErr w:type="gramEnd"/>
            <w:r w:rsidRPr="006C6D62">
              <w:rPr>
                <w:sz w:val="18"/>
                <w:szCs w:val="18"/>
              </w:rPr>
              <w:t xml:space="preserve"> ________ по ________ (всего ** нед.)</w:t>
            </w:r>
          </w:p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 xml:space="preserve">Защита дипломного проекта (работы) </w:t>
            </w:r>
            <w:proofErr w:type="gramStart"/>
            <w:r w:rsidRPr="006C6D62">
              <w:rPr>
                <w:sz w:val="18"/>
                <w:szCs w:val="18"/>
              </w:rPr>
              <w:t>с</w:t>
            </w:r>
            <w:proofErr w:type="gramEnd"/>
            <w:r w:rsidRPr="006C6D62">
              <w:rPr>
                <w:sz w:val="18"/>
                <w:szCs w:val="18"/>
              </w:rPr>
              <w:t xml:space="preserve"> _________ по __________ (всего ** нед.)</w:t>
            </w:r>
          </w:p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lastRenderedPageBreak/>
              <w:t>Выполнение демонстрационного экзамена</w:t>
            </w:r>
          </w:p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</w:p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 xml:space="preserve">1.2. Государственные экзамены (при их </w:t>
            </w:r>
            <w:proofErr w:type="gramStart"/>
            <w:r w:rsidRPr="006C6D62">
              <w:rPr>
                <w:sz w:val="18"/>
                <w:szCs w:val="18"/>
              </w:rPr>
              <w:t>наличии</w:t>
            </w:r>
            <w:proofErr w:type="gramEnd"/>
            <w:r w:rsidRPr="006C6D62">
              <w:rPr>
                <w:sz w:val="18"/>
                <w:szCs w:val="18"/>
              </w:rPr>
              <w:t xml:space="preserve"> в том числе в виде демонстрационного экзамена) – </w:t>
            </w:r>
            <w:r w:rsidRPr="006C6D62">
              <w:rPr>
                <w:sz w:val="18"/>
                <w:szCs w:val="18"/>
                <w:lang w:val="en-US"/>
              </w:rPr>
              <w:t>N</w:t>
            </w:r>
            <w:r w:rsidRPr="006C6D62">
              <w:rPr>
                <w:sz w:val="18"/>
                <w:szCs w:val="18"/>
              </w:rPr>
              <w:t>, перечислить наименования:</w:t>
            </w:r>
          </w:p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  <w:r w:rsidRPr="006C6D62">
              <w:rPr>
                <w:sz w:val="18"/>
                <w:szCs w:val="18"/>
              </w:rPr>
              <w:t>______________________________________</w:t>
            </w:r>
          </w:p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shd w:val="clear" w:color="auto" w:fill="auto"/>
            <w:textDirection w:val="btLr"/>
            <w:vAlign w:val="center"/>
          </w:tcPr>
          <w:p w:rsidR="00E063D0" w:rsidRPr="006C6D62" w:rsidRDefault="00E063D0" w:rsidP="00E731E2">
            <w:pPr>
              <w:ind w:left="113" w:right="113"/>
              <w:jc w:val="both"/>
              <w:rPr>
                <w:sz w:val="18"/>
                <w:szCs w:val="18"/>
              </w:rPr>
            </w:pPr>
            <w:r w:rsidRPr="006C6D62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6C6D62">
              <w:rPr>
                <w:sz w:val="18"/>
                <w:szCs w:val="18"/>
              </w:rPr>
              <w:t>дисциплин и МДК</w:t>
            </w: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4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vAlign w:val="center"/>
          </w:tcPr>
          <w:p w:rsidR="00E063D0" w:rsidRPr="003379E2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3379E2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536CB4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063D0" w:rsidRPr="00C86781" w:rsidTr="00E731E2">
        <w:trPr>
          <w:cantSplit/>
          <w:trHeight w:val="484"/>
        </w:trPr>
        <w:tc>
          <w:tcPr>
            <w:tcW w:w="2176" w:type="pct"/>
            <w:gridSpan w:val="6"/>
            <w:vMerge/>
            <w:vAlign w:val="center"/>
          </w:tcPr>
          <w:p w:rsidR="00E063D0" w:rsidRPr="006C6D62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6C6D62">
              <w:rPr>
                <w:sz w:val="18"/>
                <w:szCs w:val="18"/>
              </w:rPr>
              <w:t>учебной практики</w:t>
            </w:r>
          </w:p>
        </w:tc>
        <w:tc>
          <w:tcPr>
            <w:tcW w:w="171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4" w:type="pct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6C6D62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2нед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2нед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2нед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4E09BA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485"/>
        </w:trPr>
        <w:tc>
          <w:tcPr>
            <w:tcW w:w="2176" w:type="pct"/>
            <w:gridSpan w:val="6"/>
            <w:vMerge/>
            <w:vAlign w:val="center"/>
          </w:tcPr>
          <w:p w:rsidR="00E063D0" w:rsidRPr="00C86781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86781">
              <w:rPr>
                <w:sz w:val="18"/>
                <w:szCs w:val="18"/>
              </w:rPr>
              <w:t>производств</w:t>
            </w:r>
            <w:proofErr w:type="gramStart"/>
            <w:r w:rsidRPr="00C86781">
              <w:rPr>
                <w:sz w:val="18"/>
                <w:szCs w:val="18"/>
              </w:rPr>
              <w:t>.п</w:t>
            </w:r>
            <w:proofErr w:type="gramEnd"/>
            <w:r w:rsidRPr="00C86781">
              <w:rPr>
                <w:sz w:val="18"/>
                <w:szCs w:val="18"/>
              </w:rPr>
              <w:t>рактики</w:t>
            </w:r>
            <w:proofErr w:type="spellEnd"/>
          </w:p>
        </w:tc>
        <w:tc>
          <w:tcPr>
            <w:tcW w:w="171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2нед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3нед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3нед</w:t>
            </w:r>
          </w:p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484"/>
        </w:trPr>
        <w:tc>
          <w:tcPr>
            <w:tcW w:w="2176" w:type="pct"/>
            <w:gridSpan w:val="6"/>
            <w:vMerge/>
            <w:vAlign w:val="center"/>
          </w:tcPr>
          <w:p w:rsidR="00E063D0" w:rsidRPr="00C86781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86781">
              <w:rPr>
                <w:sz w:val="18"/>
                <w:szCs w:val="18"/>
              </w:rPr>
              <w:t>преддипломн</w:t>
            </w:r>
            <w:proofErr w:type="spellEnd"/>
            <w:r w:rsidRPr="00C86781">
              <w:rPr>
                <w:sz w:val="18"/>
                <w:szCs w:val="18"/>
              </w:rPr>
              <w:t>. практики</w:t>
            </w:r>
          </w:p>
        </w:tc>
        <w:tc>
          <w:tcPr>
            <w:tcW w:w="171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4нед</w:t>
            </w:r>
          </w:p>
        </w:tc>
      </w:tr>
      <w:tr w:rsidR="00E063D0" w:rsidRPr="00C86781" w:rsidTr="00E731E2">
        <w:trPr>
          <w:cantSplit/>
          <w:trHeight w:val="20"/>
        </w:trPr>
        <w:tc>
          <w:tcPr>
            <w:tcW w:w="2176" w:type="pct"/>
            <w:gridSpan w:val="6"/>
            <w:vMerge/>
            <w:vAlign w:val="center"/>
          </w:tcPr>
          <w:p w:rsidR="00E063D0" w:rsidRPr="00C86781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86781">
              <w:rPr>
                <w:sz w:val="18"/>
                <w:szCs w:val="18"/>
              </w:rPr>
              <w:t>экзаменов</w:t>
            </w:r>
          </w:p>
        </w:tc>
        <w:tc>
          <w:tcPr>
            <w:tcW w:w="171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71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86781">
              <w:rPr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213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>-</w:t>
            </w:r>
          </w:p>
        </w:tc>
        <w:tc>
          <w:tcPr>
            <w:tcW w:w="178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86781">
              <w:rPr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206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86781">
              <w:rPr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213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86781">
              <w:rPr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177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86781">
              <w:rPr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177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86781">
              <w:rPr>
                <w:sz w:val="18"/>
                <w:szCs w:val="18"/>
                <w:vertAlign w:val="subscript"/>
              </w:rPr>
              <w:t>Э</w:t>
            </w:r>
          </w:p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2176" w:type="pct"/>
            <w:gridSpan w:val="6"/>
            <w:vMerge/>
            <w:vAlign w:val="center"/>
          </w:tcPr>
          <w:p w:rsidR="00E063D0" w:rsidRPr="00C86781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86781">
              <w:rPr>
                <w:sz w:val="18"/>
                <w:szCs w:val="18"/>
              </w:rPr>
              <w:t>дифф</w:t>
            </w:r>
            <w:proofErr w:type="spellEnd"/>
            <w:r w:rsidRPr="00C86781">
              <w:rPr>
                <w:sz w:val="18"/>
                <w:szCs w:val="18"/>
              </w:rPr>
              <w:t>. зачетов</w:t>
            </w:r>
          </w:p>
        </w:tc>
        <w:tc>
          <w:tcPr>
            <w:tcW w:w="171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86781">
              <w:rPr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171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86781">
              <w:rPr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213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86781">
              <w:rPr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178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86781">
              <w:rPr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206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86781">
              <w:rPr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213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86781">
              <w:rPr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177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86781">
              <w:rPr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177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86781">
              <w:rPr>
                <w:sz w:val="18"/>
                <w:szCs w:val="18"/>
                <w:vertAlign w:val="subscript"/>
              </w:rPr>
              <w:t>ДЗ</w:t>
            </w:r>
          </w:p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</w:tr>
      <w:tr w:rsidR="00E063D0" w:rsidRPr="00C86781" w:rsidTr="00E731E2">
        <w:trPr>
          <w:cantSplit/>
          <w:trHeight w:val="20"/>
        </w:trPr>
        <w:tc>
          <w:tcPr>
            <w:tcW w:w="2176" w:type="pct"/>
            <w:gridSpan w:val="6"/>
            <w:vMerge/>
            <w:vAlign w:val="center"/>
          </w:tcPr>
          <w:p w:rsidR="00E063D0" w:rsidRPr="00C86781" w:rsidRDefault="00E063D0" w:rsidP="00E731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E063D0" w:rsidRPr="00C86781" w:rsidRDefault="00E063D0" w:rsidP="00E731E2">
            <w:pPr>
              <w:jc w:val="both"/>
              <w:rPr>
                <w:b/>
                <w:sz w:val="18"/>
                <w:szCs w:val="18"/>
              </w:rPr>
            </w:pPr>
            <w:r w:rsidRPr="00C86781">
              <w:rPr>
                <w:sz w:val="18"/>
                <w:szCs w:val="18"/>
              </w:rPr>
              <w:t>зачетов</w:t>
            </w:r>
          </w:p>
        </w:tc>
        <w:tc>
          <w:tcPr>
            <w:tcW w:w="171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0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4" w:type="pct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3</w:t>
            </w:r>
            <w:r w:rsidRPr="00C86781">
              <w:rPr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171" w:type="pct"/>
            <w:shd w:val="clear" w:color="auto" w:fill="auto"/>
          </w:tcPr>
          <w:p w:rsidR="00E063D0" w:rsidRPr="003379E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86781">
              <w:rPr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178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86781">
              <w:rPr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206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86781">
              <w:rPr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213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86781">
              <w:rPr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177" w:type="pct"/>
            <w:shd w:val="clear" w:color="auto" w:fill="auto"/>
          </w:tcPr>
          <w:p w:rsidR="00E063D0" w:rsidRPr="00C86781" w:rsidRDefault="00E063D0" w:rsidP="00E731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86781">
              <w:rPr>
                <w:sz w:val="18"/>
                <w:szCs w:val="18"/>
                <w:vertAlign w:val="subscript"/>
              </w:rPr>
              <w:t>З</w:t>
            </w:r>
          </w:p>
        </w:tc>
        <w:tc>
          <w:tcPr>
            <w:tcW w:w="177" w:type="pct"/>
            <w:shd w:val="clear" w:color="auto" w:fill="auto"/>
          </w:tcPr>
          <w:p w:rsidR="00E063D0" w:rsidRDefault="00E063D0" w:rsidP="00E731E2">
            <w:pPr>
              <w:jc w:val="both"/>
              <w:rPr>
                <w:sz w:val="18"/>
                <w:szCs w:val="18"/>
              </w:rPr>
            </w:pPr>
          </w:p>
          <w:p w:rsidR="00E063D0" w:rsidRPr="003379E2" w:rsidRDefault="00E063D0" w:rsidP="00E731E2">
            <w:pPr>
              <w:jc w:val="both"/>
              <w:rPr>
                <w:sz w:val="18"/>
                <w:szCs w:val="18"/>
              </w:rPr>
            </w:pPr>
          </w:p>
        </w:tc>
      </w:tr>
    </w:tbl>
    <w:p w:rsidR="00E063D0" w:rsidRDefault="00E063D0" w:rsidP="00E063D0">
      <w:pPr>
        <w:ind w:firstLine="709"/>
        <w:jc w:val="both"/>
      </w:pPr>
    </w:p>
    <w:p w:rsidR="00E063D0" w:rsidRPr="005B1E01" w:rsidRDefault="00E063D0" w:rsidP="00E063D0">
      <w:pPr>
        <w:ind w:firstLine="709"/>
        <w:jc w:val="both"/>
      </w:pPr>
    </w:p>
    <w:p w:rsidR="00E063D0" w:rsidRPr="005B1E01" w:rsidRDefault="00E063D0" w:rsidP="00E063D0">
      <w:pPr>
        <w:jc w:val="both"/>
        <w:rPr>
          <w:i/>
          <w:sz w:val="24"/>
          <w:szCs w:val="24"/>
        </w:rPr>
      </w:pPr>
    </w:p>
    <w:p w:rsidR="00FE0A42" w:rsidRDefault="00FE0A4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E2" w:rsidRDefault="00E731E2" w:rsidP="00213430">
      <w:pPr>
        <w:pStyle w:val="a3"/>
        <w:rPr>
          <w:rFonts w:ascii="Times New Roman" w:hAnsi="Times New Roman" w:cs="Times New Roman"/>
          <w:sz w:val="28"/>
          <w:szCs w:val="28"/>
        </w:rPr>
        <w:sectPr w:rsidR="00E731E2" w:rsidSect="00E063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70E4" w:rsidRDefault="001770E4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0E4" w:rsidRPr="001770E4" w:rsidRDefault="001770E4" w:rsidP="001770E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0E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учебному плану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Настоящий учебный план основной профессиональной образовательной программы среднего профессионального образования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профессионального образовательного учреждения Ленинградской области «Мичуринский многопрофильный техникум» разработан на основе Федерального государственного образовательного стандарта по специальности среднего профессионального образования (далее – СПО), утвержденного приказом Министерства образования и науки Российской Федерации №1355 от 27.10.2014, </w:t>
      </w:r>
      <w:proofErr w:type="spellStart"/>
      <w:r w:rsidRPr="001770E4">
        <w:rPr>
          <w:rFonts w:ascii="Times New Roman" w:hAnsi="Times New Roman" w:cs="Times New Roman"/>
          <w:sz w:val="28"/>
          <w:szCs w:val="28"/>
        </w:rPr>
        <w:t>зарегистр</w:t>
      </w:r>
      <w:proofErr w:type="spellEnd"/>
      <w:r w:rsidRPr="001770E4">
        <w:rPr>
          <w:rFonts w:ascii="Times New Roman" w:hAnsi="Times New Roman" w:cs="Times New Roman"/>
          <w:sz w:val="28"/>
          <w:szCs w:val="28"/>
        </w:rPr>
        <w:t xml:space="preserve">. Министерством юстиции (рег. № 34956 от 27.11.2014) 49.02.01 Физическая культура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А  так же в соответствии с нормативно-правовыми актами: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1) Федеральным законом от 29 декабря 2012 г. №273-ФЗ «Об образовании в Российской Федерации»;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2) Приказом Министерства образования и науки Российской Федерации от 14 июня 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3) Приказом Министерства образования и науки Российской Федерации от 18 апреля 2013 года № 291 «Об утверждении положения о  практике </w:t>
      </w:r>
      <w:proofErr w:type="gramStart"/>
      <w:r w:rsidRPr="001770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70E4">
        <w:rPr>
          <w:rFonts w:ascii="Times New Roman" w:hAnsi="Times New Roman" w:cs="Times New Roman"/>
          <w:sz w:val="28"/>
          <w:szCs w:val="28"/>
        </w:rPr>
        <w:t xml:space="preserve">, осваивающих основные профессиональные образовательные программы среднего профессионального образования»;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4) Приказом Министерства образования и науки Российской Федерации от 16 августа 2013 г. №968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5) Уставом ГБПОУ ЛО   «Мичуринский многопрофильный техникум»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   Объем обязательной (аудиторной) учебной нагрузки в период теоретического обучения согласно ФГОС СПО не превышает 36 академических часов в неделю. Максимальная учебная нагрузка студента в период теоретического обучения не превышает 54 </w:t>
      </w:r>
      <w:proofErr w:type="gramStart"/>
      <w:r w:rsidRPr="001770E4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1770E4">
        <w:rPr>
          <w:rFonts w:ascii="Times New Roman" w:hAnsi="Times New Roman" w:cs="Times New Roman"/>
          <w:sz w:val="28"/>
          <w:szCs w:val="28"/>
        </w:rPr>
        <w:t xml:space="preserve"> часа в неделю. Она включает в себя все виды учебной работы в образовательном учреждении и внеаудиторную деятельность: </w:t>
      </w:r>
      <w:proofErr w:type="gramStart"/>
      <w:r w:rsidRPr="001770E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770E4">
        <w:rPr>
          <w:rFonts w:ascii="Times New Roman" w:hAnsi="Times New Roman" w:cs="Times New Roman"/>
          <w:sz w:val="28"/>
          <w:szCs w:val="28"/>
        </w:rPr>
        <w:t xml:space="preserve"> учебным дисциплинам и междисциплинарным курсам в виде уроков, лабораторных и практических занятий, лекций, консультаций, выполнение домашних заданий,  самостоятельную работу и т.п.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  Продолжительность учебных занятий определена 45 минут, сгруппированных парами. Начало учебных занятий 1 сентября, окончание  –  в соответствии с графиком учебного процесса.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  Оценка качества освоения ОПОП студентами включает в себя текущий контроль знаний, промежуточную и государственную итоговую аттестацию.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Текущий контроль знаний, умений и навыков студентов осуществляется </w:t>
      </w:r>
      <w:proofErr w:type="gramStart"/>
      <w:r w:rsidRPr="001770E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77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процедуры: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вводный контроль знаний студентов первых курсов;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контроль остаточных знаний студентов вторых и третьих курсов;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тематический контроль;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рубежный контроль;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административные контрольные работы; 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ежемесячная текущая аттестация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диагностика студентов первых курсов с целью изучения сформированности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общеучебных умений и навыков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В ходе освоения дисциплин и профессиональных модулей предусматриваются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разные формы и виды контроля: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устный опрос (индивидуальный, фронтальный);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контрольная работа;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контроль с помощью мультимедийных средств;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тестирование;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написание рефератов, докладов;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презентация творческих работ;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проведение исследовательской работы и т.д.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Промежуточная аттестация осуществляется в конце семестра.   Промежуточная аттестация по дисциплинам и междисциплинарным курсам проводится в форме зачетов, дифференцированных зачетов и экзаменов. Продолжительность промежуточной аттестации не  более одной недели. Все дисциплины и профессиональные модули, включенные в учебный план, имеют промежуточную аттестацию. Промежуточная аттестация в форме экзамена проводится в день, освобожденный от других форм учебной нагрузки. При планировании трех экзаменов первый сдается в первый день сессии.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Интервал между экзаменами не менее двух календарных дней. Промежуточная аттестация в форме зачета, дифференцированного зачета проводится за счет времени, отведенного на соответствующую дисциплину. По завершению следующих профессиональных модулей проводятся комплексные экзамены: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Преподавание физической культуры </w:t>
      </w:r>
      <w:proofErr w:type="gramStart"/>
      <w:r w:rsidRPr="001770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70E4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программам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Организация и проведение внеурочной работы и занятий по программам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в области физической культуры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Методическое обеспечение процесса физического воспитания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Комплексные экзамены направлены на определение готовности выпускника к педагогической деятельности, посредством оценки их профессиональной компетенций, сформированных в ходе освоения междисциплинарных курсов, учебной и производственной практик.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lastRenderedPageBreak/>
        <w:t xml:space="preserve">    Выполнение курсового проекта (работы) предусматривается на втором курсе по дисциплине профессионального цикла или профессиональному модулю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профессионального цикла и реализуется в пределах времени (6 часов), отведенного на ее изучение.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Консультации для студентов предусматриваются из расчета 4 часа на одного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 </w:t>
      </w:r>
      <w:proofErr w:type="gramStart"/>
      <w:r w:rsidRPr="001770E4">
        <w:rPr>
          <w:rFonts w:ascii="Times New Roman" w:hAnsi="Times New Roman" w:cs="Times New Roman"/>
          <w:sz w:val="28"/>
          <w:szCs w:val="28"/>
        </w:rPr>
        <w:t xml:space="preserve">Формы проведения консультаций  –  групповые (перед экзаменом, практикой, ГИА, при выполнении курсовой работы), индивидуальные (при выполнении </w:t>
      </w:r>
      <w:proofErr w:type="gramEnd"/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домашних заданий, при отсутствии студента на учебных занятиях по уважительной причине).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Практика является обязательным видом основной профессиональной образовательной программы по специальности и проводится в соответствии с Положением об учебной и производственной практике студентов. Практика организуется в рамках учебного процесса и предусматривает включение всех студентов с первого по выпускной курс в систематическую педагогическую деятельность. Практика проводится в определенной системе и включает в себя: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учебную;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педагогическую;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  преддипломную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Подбор и закрепление баз производственной практики осуществляется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Администрацией техникума в соответствии с инструкцией по производственной практике студентов по специальности. Базовые учебные заведения ежегодно утверждаются приказом директора техникума 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Учебная практика проводится на основании соответствующей инструкции и включает в себя «Семинар по подготовке к летней практике». Этот вид практики (36 часов) проводится концентрировано в конце шестого семестра, непосредственно перед летней практикой. Педагогическая практика проводится на основании соответствующей инструкции и включает в себя следующие виды практики: «Пробные уроки и занятия» (216 часов, проводится рассредоточено в течение пятого, шестого и седьмого семестров),  «Практика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внеурочной работы и занятий по программам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0E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в области физической культуры» (72проводится </w:t>
      </w:r>
      <w:proofErr w:type="gramEnd"/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рассредоточено в течение четвертого и пятого семестров), «Летняя» практика (проводится концентрированно в течение трех недель (108 часов) по окончанию шестого семестра),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0E4">
        <w:rPr>
          <w:rFonts w:ascii="Times New Roman" w:hAnsi="Times New Roman" w:cs="Times New Roman"/>
          <w:sz w:val="28"/>
          <w:szCs w:val="28"/>
        </w:rPr>
        <w:t xml:space="preserve">«Методическая работа учителя физической культуры» (72 часа, проводится </w:t>
      </w:r>
      <w:proofErr w:type="gramEnd"/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рассредоточено в течение шестого и седьмого семестров).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lastRenderedPageBreak/>
        <w:t xml:space="preserve">Преддипломная практика проводится на основании соответствующей инструкции концентрированно в течение четырех недель в конце восьмого семестра.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В соответствии с ФГОС СПО нормативный срок освоения основной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0E4">
        <w:rPr>
          <w:rFonts w:ascii="Times New Roman" w:hAnsi="Times New Roman" w:cs="Times New Roman"/>
          <w:sz w:val="28"/>
          <w:szCs w:val="28"/>
        </w:rPr>
        <w:t xml:space="preserve">профессиональной  образовательной программы по специальности СПО 49.02.01 Физическая культура  при очной форме получения образования для лиц, обучающихся на базе основного общего образования с получением среднего (полного) общего образования, увеличивается на 52 недели (1 год) из расчета: теоретическое обучение (при обязательной учебной нагрузке 36 часов в неделю) – 39 нед., промежуточная аттестация – 2 нед., каникулярное время – 11 нед. </w:t>
      </w:r>
      <w:proofErr w:type="gramEnd"/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Учебное время, отведенное на теоретическое обучение (1404 час.), распределяется на изучение базовых и профильных учебных дисциплин общеобразовательного цикла на основе Рекомендаций Минобрнауки России, 2007. При этом на ОБЖ отводится 70 часов (приказ Минобрнауки России от 20.09.2008 г. № 241), на физическую культуру  – по три часа в неделю (приказ Минобрнауки России от 30.08.2010 г. № 889).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В первый год обучения студенты получают общеобразовательную подготовку, которая позволяет приступить к освоению основной профессиональной образовательной программы СПО.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Умения и знания, полученные студентами  при освоении учебных дисциплин общеобразовательного цикла, углубляются и расширяются на последующих курсах обучения в процессе изучения учебных дисциплин таких циклов основной профессиональной образовательной программы СПО, как «</w:t>
      </w:r>
      <w:proofErr w:type="gramStart"/>
      <w:r w:rsidRPr="001770E4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1770E4">
        <w:rPr>
          <w:rFonts w:ascii="Times New Roman" w:hAnsi="Times New Roman" w:cs="Times New Roman"/>
          <w:sz w:val="28"/>
          <w:szCs w:val="28"/>
        </w:rPr>
        <w:t xml:space="preserve"> гуманитарный и социально-экономический», «Математический и общий естественнонаучный», а также отдельных дисциплин профессионального цикла.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Реализация ФГОС среднего (полного) общего образования в пределах основной образовательной программы СПО осуществляется с учетом гуманитарного профиля обучения (Перечень профессий и специальностей СПО, утвержденный приказом Минобрнауки России от 29 октября 2013 №1199).Качество освоения учебных дисциплин общеобразовательного цикла ОПОП СПО по специальности  49.02.01  «Физическая культура»  с получением среднего (полного) общего образования оценивается в процессе текущего контроля и промежуточной аттестации.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Промежуточная аттестация проводится в форме дифференцированных зачетов и экзаменов: дифференцированные зачеты  –  за счет времени, отведенного </w:t>
      </w:r>
      <w:proofErr w:type="gramStart"/>
      <w:r w:rsidRPr="001770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7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общеобразовательную дисциплину,  экзамены  –  за счет времени, выделенного ФГОС СПО.  Экзамены проводятся по русскому языку, </w:t>
      </w:r>
      <w:r w:rsidRPr="001770E4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математике и одной из профильных дисциплин общеобразовательного цикла, которая выбирается обучающимся или образовательным учреждением. </w:t>
      </w:r>
      <w:proofErr w:type="gramStart"/>
      <w:r w:rsidRPr="001770E4">
        <w:rPr>
          <w:rFonts w:ascii="Times New Roman" w:hAnsi="Times New Roman" w:cs="Times New Roman"/>
          <w:sz w:val="28"/>
          <w:szCs w:val="28"/>
        </w:rPr>
        <w:t xml:space="preserve">По русскому языку и математике – в письменной форме, по профильной дисциплине – в устной. </w:t>
      </w:r>
      <w:proofErr w:type="gramEnd"/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(ОПОП)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Обязательная часть основной профессиональной образовательной программы по циклам составляет 72 процента от общего объема времени, отведенного на их освоение. Вариативная часть 28 процентов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Основная профессиональная образовательная программа по специальности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предусматривает изучение следующих учебных циклов: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- общего гуманитарного и социально-экономического;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- математического и общего естественнонаучного;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- профессионального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и разделов: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- учебная практика;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- практика по профилю специальности;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- преддипломная практика;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- промежуточная аттестация;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- государственная итоговая аттестация.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Формирование вариативной части ОПОП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770E4">
        <w:rPr>
          <w:rFonts w:ascii="Times New Roman" w:hAnsi="Times New Roman" w:cs="Times New Roman"/>
          <w:sz w:val="28"/>
          <w:szCs w:val="28"/>
        </w:rPr>
        <w:t>Вариативная часть учебного плана 1008 часов сформирована в соответствии с запросами регионального рынка труда, спецификой деятельности ГБПОУ ЛО</w:t>
      </w:r>
    </w:p>
    <w:p w:rsidR="001770E4" w:rsidRPr="001770E4" w:rsidRDefault="001770E4" w:rsidP="001770E4">
      <w:pPr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«Мичуринский многопрофильный техникум» требований к профессиональной подготовке учителей физической культуры.</w:t>
      </w:r>
    </w:p>
    <w:p w:rsidR="001770E4" w:rsidRPr="001770E4" w:rsidRDefault="001770E4" w:rsidP="001770E4">
      <w:pPr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 xml:space="preserve">     Введены новые учебные дисциплины (450часов):</w:t>
      </w:r>
    </w:p>
    <w:p w:rsidR="001770E4" w:rsidRPr="001770E4" w:rsidRDefault="001770E4" w:rsidP="001770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Основы педагогического мастерства 70 часов</w:t>
      </w:r>
    </w:p>
    <w:p w:rsidR="001770E4" w:rsidRPr="001770E4" w:rsidRDefault="001770E4" w:rsidP="001770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Коррекционная и специальная педагогика 68 часов</w:t>
      </w:r>
    </w:p>
    <w:p w:rsidR="001770E4" w:rsidRPr="001770E4" w:rsidRDefault="001770E4" w:rsidP="001770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Основы медицинских знаний 68 часов</w:t>
      </w:r>
    </w:p>
    <w:p w:rsidR="001770E4" w:rsidRPr="001770E4" w:rsidRDefault="001770E4" w:rsidP="001770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Практикум по судейству34 часа</w:t>
      </w:r>
    </w:p>
    <w:p w:rsidR="001770E4" w:rsidRPr="001770E4" w:rsidRDefault="001770E4" w:rsidP="001770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Менеджмент физической культуры и спорта 60 часов</w:t>
      </w:r>
    </w:p>
    <w:p w:rsidR="001770E4" w:rsidRPr="001770E4" w:rsidRDefault="001770E4" w:rsidP="001770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Спортивная метрология 48 часов</w:t>
      </w:r>
    </w:p>
    <w:p w:rsidR="001770E4" w:rsidRPr="001770E4" w:rsidRDefault="001770E4" w:rsidP="001770E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Методика работы с детьми с ослабленным здоровьем 67 часов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t>А так же увеличено общее количество часов на изучение   профессиональных модулей (593 час).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770E4">
        <w:rPr>
          <w:rFonts w:ascii="Times New Roman" w:hAnsi="Times New Roman" w:cs="Times New Roman"/>
          <w:sz w:val="28"/>
          <w:szCs w:val="28"/>
        </w:rPr>
        <w:t xml:space="preserve">Для подгрупп девушек 48 часов, отведенных  на изучение основ военной службы, в рамках дисциплины «Безопасность жизнедеятельности» используется на освоение основ медицинских знаний. </w:t>
      </w:r>
    </w:p>
    <w:p w:rsidR="001770E4" w:rsidRPr="001770E4" w:rsidRDefault="001770E4" w:rsidP="00177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0E4">
        <w:rPr>
          <w:rFonts w:ascii="Times New Roman" w:hAnsi="Times New Roman" w:cs="Times New Roman"/>
          <w:sz w:val="28"/>
          <w:szCs w:val="28"/>
        </w:rPr>
        <w:lastRenderedPageBreak/>
        <w:t xml:space="preserve">     В период обучения с юношами проводятся учебные сборы. </w:t>
      </w:r>
    </w:p>
    <w:p w:rsidR="00E731E2" w:rsidRDefault="00DE6B14" w:rsidP="00213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Содержание учебных дисциплин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рофессиональных модулей, учебной и производственной практик</w:t>
      </w:r>
      <w:r w:rsidR="00EC2AA5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DE6B14" w:rsidRDefault="00DE6B14" w:rsidP="002134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B14" w:rsidRPr="00C41431" w:rsidRDefault="00DE6B14" w:rsidP="00DE6B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4. Материально-техническое обеспечение реализации основной </w:t>
      </w:r>
    </w:p>
    <w:p w:rsidR="00F04FF5" w:rsidRPr="00F04FF5" w:rsidRDefault="00DE6B14" w:rsidP="00213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профессиональной образовательной программы </w:t>
      </w:r>
    </w:p>
    <w:p w:rsidR="00F04FF5" w:rsidRPr="00F04FF5" w:rsidRDefault="00F04FF5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FF5">
        <w:rPr>
          <w:rFonts w:ascii="Times New Roman" w:hAnsi="Times New Roman" w:cs="Times New Roman"/>
          <w:sz w:val="28"/>
          <w:szCs w:val="28"/>
        </w:rPr>
        <w:t xml:space="preserve">Реализация образовательной  программы  обеспечивается доступом каждого </w:t>
      </w:r>
    </w:p>
    <w:p w:rsidR="00F04FF5" w:rsidRPr="00F04FF5" w:rsidRDefault="00F04FF5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04FF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04FF5">
        <w:rPr>
          <w:rFonts w:ascii="Times New Roman" w:hAnsi="Times New Roman" w:cs="Times New Roman"/>
          <w:sz w:val="28"/>
          <w:szCs w:val="28"/>
        </w:rPr>
        <w:t xml:space="preserve"> к базам данных и библиотечным </w:t>
      </w:r>
      <w:r>
        <w:rPr>
          <w:rFonts w:ascii="Times New Roman" w:hAnsi="Times New Roman" w:cs="Times New Roman"/>
          <w:sz w:val="28"/>
          <w:szCs w:val="28"/>
        </w:rPr>
        <w:t xml:space="preserve">фондам, формируемым по полному </w:t>
      </w:r>
      <w:r w:rsidRPr="00F04FF5">
        <w:rPr>
          <w:rFonts w:ascii="Times New Roman" w:hAnsi="Times New Roman" w:cs="Times New Roman"/>
          <w:sz w:val="28"/>
          <w:szCs w:val="28"/>
        </w:rPr>
        <w:t>перечню дисциплин (модулей) образовательной програ</w:t>
      </w:r>
      <w:r>
        <w:rPr>
          <w:rFonts w:ascii="Times New Roman" w:hAnsi="Times New Roman" w:cs="Times New Roman"/>
          <w:sz w:val="28"/>
          <w:szCs w:val="28"/>
        </w:rPr>
        <w:t xml:space="preserve">ммы.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время самостоятельной </w:t>
      </w:r>
      <w:r w:rsidRPr="00F04FF5">
        <w:rPr>
          <w:rFonts w:ascii="Times New Roman" w:hAnsi="Times New Roman" w:cs="Times New Roman"/>
          <w:sz w:val="28"/>
          <w:szCs w:val="28"/>
        </w:rPr>
        <w:t xml:space="preserve">подготовки обучающиеся обеспечены доступом к сети ИНТЕРНЕТ.  </w:t>
      </w:r>
      <w:proofErr w:type="gramEnd"/>
    </w:p>
    <w:p w:rsidR="00F04FF5" w:rsidRPr="00F04FF5" w:rsidRDefault="00F04FF5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FF5">
        <w:rPr>
          <w:rFonts w:ascii="Times New Roman" w:hAnsi="Times New Roman" w:cs="Times New Roman"/>
          <w:sz w:val="28"/>
          <w:szCs w:val="28"/>
        </w:rPr>
        <w:t>Каждый обучающийся обеспечен не менее че</w:t>
      </w:r>
      <w:r>
        <w:rPr>
          <w:rFonts w:ascii="Times New Roman" w:hAnsi="Times New Roman" w:cs="Times New Roman"/>
          <w:sz w:val="28"/>
          <w:szCs w:val="28"/>
        </w:rPr>
        <w:t xml:space="preserve">м одним учебным печатным и/или </w:t>
      </w:r>
      <w:r w:rsidRPr="00F04FF5">
        <w:rPr>
          <w:rFonts w:ascii="Times New Roman" w:hAnsi="Times New Roman" w:cs="Times New Roman"/>
          <w:sz w:val="28"/>
          <w:szCs w:val="28"/>
        </w:rPr>
        <w:t>электронным изданием по каждой дисциплине професси</w:t>
      </w:r>
      <w:r>
        <w:rPr>
          <w:rFonts w:ascii="Times New Roman" w:hAnsi="Times New Roman" w:cs="Times New Roman"/>
          <w:sz w:val="28"/>
          <w:szCs w:val="28"/>
        </w:rPr>
        <w:t>онального цикла и одним учебно-</w:t>
      </w:r>
      <w:r w:rsidRPr="00F04FF5">
        <w:rPr>
          <w:rFonts w:ascii="Times New Roman" w:hAnsi="Times New Roman" w:cs="Times New Roman"/>
          <w:sz w:val="28"/>
          <w:szCs w:val="28"/>
        </w:rPr>
        <w:t>методическим печатным и/или электронным изданием</w:t>
      </w:r>
      <w:r>
        <w:rPr>
          <w:rFonts w:ascii="Times New Roman" w:hAnsi="Times New Roman" w:cs="Times New Roman"/>
          <w:sz w:val="28"/>
          <w:szCs w:val="28"/>
        </w:rPr>
        <w:t xml:space="preserve"> по каждому междисциплинарному </w:t>
      </w:r>
      <w:r w:rsidRPr="00F04FF5">
        <w:rPr>
          <w:rFonts w:ascii="Times New Roman" w:hAnsi="Times New Roman" w:cs="Times New Roman"/>
          <w:sz w:val="28"/>
          <w:szCs w:val="28"/>
        </w:rPr>
        <w:t xml:space="preserve">курсу (включая электронные базы периодических изданий). </w:t>
      </w:r>
    </w:p>
    <w:p w:rsidR="00F04FF5" w:rsidRPr="00F04FF5" w:rsidRDefault="00F04FF5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4FF5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</w:t>
      </w:r>
      <w:r>
        <w:rPr>
          <w:rFonts w:ascii="Times New Roman" w:hAnsi="Times New Roman" w:cs="Times New Roman"/>
          <w:sz w:val="28"/>
          <w:szCs w:val="28"/>
        </w:rPr>
        <w:t xml:space="preserve">и и/или электронными изданиями </w:t>
      </w:r>
      <w:r w:rsidRPr="00F04FF5">
        <w:rPr>
          <w:rFonts w:ascii="Times New Roman" w:hAnsi="Times New Roman" w:cs="Times New Roman"/>
          <w:sz w:val="28"/>
          <w:szCs w:val="28"/>
        </w:rPr>
        <w:t xml:space="preserve">основной и дополнительной учебной литературы по дисциплинам всех циклов, изданными за последние 5 лет. </w:t>
      </w:r>
      <w:proofErr w:type="gramEnd"/>
    </w:p>
    <w:p w:rsidR="00F04FF5" w:rsidRPr="00F04FF5" w:rsidRDefault="00F04FF5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FF5">
        <w:rPr>
          <w:rFonts w:ascii="Times New Roman" w:hAnsi="Times New Roman" w:cs="Times New Roman"/>
          <w:sz w:val="28"/>
          <w:szCs w:val="28"/>
        </w:rPr>
        <w:t xml:space="preserve">Библиотечный фонд, помимо учебной литературы, включает официальные </w:t>
      </w:r>
      <w:proofErr w:type="gramEnd"/>
    </w:p>
    <w:p w:rsidR="00F04FF5" w:rsidRPr="00F04FF5" w:rsidRDefault="00F04FF5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FF5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 в</w:t>
      </w:r>
      <w:r>
        <w:rPr>
          <w:rFonts w:ascii="Times New Roman" w:hAnsi="Times New Roman" w:cs="Times New Roman"/>
          <w:sz w:val="28"/>
          <w:szCs w:val="28"/>
        </w:rPr>
        <w:t xml:space="preserve"> расчете 1  -  2 экземпляра на </w:t>
      </w:r>
      <w:r w:rsidRPr="00F04FF5">
        <w:rPr>
          <w:rFonts w:ascii="Times New Roman" w:hAnsi="Times New Roman" w:cs="Times New Roman"/>
          <w:sz w:val="28"/>
          <w:szCs w:val="28"/>
        </w:rPr>
        <w:t xml:space="preserve">каждые 100 </w:t>
      </w:r>
      <w:proofErr w:type="gramStart"/>
      <w:r w:rsidRPr="00F04F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4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FF5" w:rsidRPr="00F04FF5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4FF5" w:rsidRPr="00F04FF5">
        <w:rPr>
          <w:rFonts w:ascii="Times New Roman" w:hAnsi="Times New Roman" w:cs="Times New Roman"/>
          <w:sz w:val="28"/>
          <w:szCs w:val="28"/>
        </w:rPr>
        <w:t xml:space="preserve">Каждому обучающемуся обеспечен доступ к комплектам библиотечного фонда, состоящим не менее чем из 3 наименований отечественных журналов. </w:t>
      </w:r>
    </w:p>
    <w:p w:rsidR="00F04FF5" w:rsidRPr="00F04FF5" w:rsidRDefault="00F04FF5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Pr="00F04FF5">
        <w:rPr>
          <w:rFonts w:ascii="Times New Roman" w:hAnsi="Times New Roman" w:cs="Times New Roman"/>
          <w:sz w:val="28"/>
          <w:szCs w:val="28"/>
        </w:rPr>
        <w:t xml:space="preserve">  предоставляет </w:t>
      </w:r>
      <w:proofErr w:type="gramStart"/>
      <w:r w:rsidRPr="00F04FF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4FF5">
        <w:rPr>
          <w:rFonts w:ascii="Times New Roman" w:hAnsi="Times New Roman" w:cs="Times New Roman"/>
          <w:sz w:val="28"/>
          <w:szCs w:val="28"/>
        </w:rPr>
        <w:t xml:space="preserve"> возможность оперативного обмена </w:t>
      </w:r>
    </w:p>
    <w:p w:rsidR="00F04FF5" w:rsidRPr="00F04FF5" w:rsidRDefault="00F04FF5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FF5">
        <w:rPr>
          <w:rFonts w:ascii="Times New Roman" w:hAnsi="Times New Roman" w:cs="Times New Roman"/>
          <w:sz w:val="28"/>
          <w:szCs w:val="28"/>
        </w:rPr>
        <w:t>информацией с отечественными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организациями и </w:t>
      </w:r>
      <w:r w:rsidRPr="00F04FF5">
        <w:rPr>
          <w:rFonts w:ascii="Times New Roman" w:hAnsi="Times New Roman" w:cs="Times New Roman"/>
          <w:sz w:val="28"/>
          <w:szCs w:val="28"/>
        </w:rPr>
        <w:t>доступ к современным профессиональным базам да</w:t>
      </w:r>
      <w:r>
        <w:rPr>
          <w:rFonts w:ascii="Times New Roman" w:hAnsi="Times New Roman" w:cs="Times New Roman"/>
          <w:sz w:val="28"/>
          <w:szCs w:val="28"/>
        </w:rPr>
        <w:t xml:space="preserve">нных и информационным ресурсам </w:t>
      </w:r>
      <w:r w:rsidRPr="00F04FF5">
        <w:rPr>
          <w:rFonts w:ascii="Times New Roman" w:hAnsi="Times New Roman" w:cs="Times New Roman"/>
          <w:sz w:val="28"/>
          <w:szCs w:val="28"/>
        </w:rPr>
        <w:t xml:space="preserve">сети Интернет. </w:t>
      </w:r>
    </w:p>
    <w:p w:rsidR="00F04FF5" w:rsidRDefault="00F04FF5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FF5">
        <w:rPr>
          <w:rFonts w:ascii="Times New Roman" w:hAnsi="Times New Roman" w:cs="Times New Roman"/>
          <w:sz w:val="28"/>
          <w:szCs w:val="28"/>
        </w:rPr>
        <w:t>Материально  –  техническая база соответствует действующим санитарным и противопожарным нормам. Реализация ППССЗ обеспечивает: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  выполнение </w:t>
      </w:r>
      <w:proofErr w:type="gramStart"/>
      <w:r w:rsidRPr="00D24B0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4B0E">
        <w:rPr>
          <w:rFonts w:ascii="Times New Roman" w:hAnsi="Times New Roman" w:cs="Times New Roman"/>
          <w:sz w:val="28"/>
          <w:szCs w:val="28"/>
        </w:rPr>
        <w:t xml:space="preserve"> лабораторных работ и практических занятий,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>включая как обязательный компонент практич</w:t>
      </w:r>
      <w:r>
        <w:rPr>
          <w:rFonts w:ascii="Times New Roman" w:hAnsi="Times New Roman" w:cs="Times New Roman"/>
          <w:sz w:val="28"/>
          <w:szCs w:val="28"/>
        </w:rPr>
        <w:t xml:space="preserve">еские задания с использованием </w:t>
      </w:r>
      <w:r w:rsidRPr="00D24B0E">
        <w:rPr>
          <w:rFonts w:ascii="Times New Roman" w:hAnsi="Times New Roman" w:cs="Times New Roman"/>
          <w:sz w:val="28"/>
          <w:szCs w:val="28"/>
        </w:rPr>
        <w:t xml:space="preserve">персональных компьютеров;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4B0E">
        <w:rPr>
          <w:rFonts w:ascii="Times New Roman" w:hAnsi="Times New Roman" w:cs="Times New Roman"/>
          <w:sz w:val="28"/>
          <w:szCs w:val="28"/>
        </w:rPr>
        <w:t xml:space="preserve">  освоение обучающихся профессионального модуля в условиях созданной </w:t>
      </w:r>
      <w:proofErr w:type="gramEnd"/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>соответствующей образовательной среды в колледже ил</w:t>
      </w:r>
      <w:r>
        <w:rPr>
          <w:rFonts w:ascii="Times New Roman" w:hAnsi="Times New Roman" w:cs="Times New Roman"/>
          <w:sz w:val="28"/>
          <w:szCs w:val="28"/>
        </w:rPr>
        <w:t xml:space="preserve">и в организациях в зависимости </w:t>
      </w:r>
      <w:r w:rsidRPr="00D24B0E">
        <w:rPr>
          <w:rFonts w:ascii="Times New Roman" w:hAnsi="Times New Roman" w:cs="Times New Roman"/>
          <w:sz w:val="28"/>
          <w:szCs w:val="28"/>
        </w:rPr>
        <w:t xml:space="preserve">от специфики вида профессиональной деятельности. </w:t>
      </w:r>
    </w:p>
    <w:p w:rsid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Техникум </w:t>
      </w:r>
      <w:r w:rsidRPr="00D24B0E">
        <w:rPr>
          <w:rFonts w:ascii="Times New Roman" w:hAnsi="Times New Roman" w:cs="Times New Roman"/>
          <w:sz w:val="28"/>
          <w:szCs w:val="28"/>
        </w:rPr>
        <w:t xml:space="preserve"> обеспечен необходимым комплектом лицензионного программного обеспечения. Для реализации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специальности  49.02.01 </w:t>
      </w:r>
      <w:r w:rsidRPr="00D24B0E">
        <w:rPr>
          <w:rFonts w:ascii="Times New Roman" w:hAnsi="Times New Roman" w:cs="Times New Roman"/>
          <w:sz w:val="28"/>
          <w:szCs w:val="28"/>
        </w:rPr>
        <w:t xml:space="preserve">Физическая культура  в </w:t>
      </w:r>
      <w:r>
        <w:rPr>
          <w:rFonts w:ascii="Times New Roman" w:hAnsi="Times New Roman" w:cs="Times New Roman"/>
          <w:sz w:val="28"/>
          <w:szCs w:val="28"/>
        </w:rPr>
        <w:t>техникуме  имеются</w:t>
      </w:r>
    </w:p>
    <w:p w:rsid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>кабинеты и другие помещения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  Кабинеты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1.    </w:t>
      </w:r>
      <w:proofErr w:type="gramStart"/>
      <w:r w:rsidRPr="00D24B0E">
        <w:rPr>
          <w:rFonts w:ascii="Times New Roman" w:hAnsi="Times New Roman" w:cs="Times New Roman"/>
          <w:sz w:val="28"/>
          <w:szCs w:val="28"/>
        </w:rPr>
        <w:t>Гуманитарные</w:t>
      </w:r>
      <w:proofErr w:type="gramEnd"/>
      <w:r w:rsidRPr="00D24B0E">
        <w:rPr>
          <w:rFonts w:ascii="Times New Roman" w:hAnsi="Times New Roman" w:cs="Times New Roman"/>
          <w:sz w:val="28"/>
          <w:szCs w:val="28"/>
        </w:rPr>
        <w:t xml:space="preserve"> и социально-экономических дисциплин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2.    Педагогики и психологии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3.    Анатомии, физиологии и гигиены человека 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4.    Иностранного языка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lastRenderedPageBreak/>
        <w:t xml:space="preserve">5.    Безопасности жизнедеятельности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6.    Теории и истории физической культуры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7.    Методики физического воспитания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8.    Лечебной физической культуры и врачебного контроля, массажа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>9.    Русского языка  и литературы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10.   Математики и физики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  Лаборатории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1.    Информатики и информационно-коммуникационных технологий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  Спортивный комплекс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1.    Спортивный зал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2.    Зал ритмики и хореографии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3.    Открытый стадион широкого профиля с элементами полосы препятствия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4.    Стрелковый тир (электронный)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B0E">
        <w:rPr>
          <w:rFonts w:ascii="Times New Roman" w:hAnsi="Times New Roman" w:cs="Times New Roman"/>
          <w:sz w:val="28"/>
          <w:szCs w:val="28"/>
        </w:rPr>
        <w:t xml:space="preserve">  Залы </w:t>
      </w:r>
    </w:p>
    <w:p w:rsidR="00D24B0E" w:rsidRP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0E">
        <w:rPr>
          <w:rFonts w:ascii="Times New Roman" w:hAnsi="Times New Roman" w:cs="Times New Roman"/>
          <w:sz w:val="28"/>
          <w:szCs w:val="28"/>
        </w:rPr>
        <w:t xml:space="preserve">1.  Библиотека, читальный зал с выходом в сеть Интернет </w:t>
      </w:r>
    </w:p>
    <w:p w:rsidR="00D24B0E" w:rsidRDefault="00D24B0E" w:rsidP="00D24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0E">
        <w:rPr>
          <w:rFonts w:ascii="Times New Roman" w:hAnsi="Times New Roman" w:cs="Times New Roman"/>
          <w:sz w:val="28"/>
          <w:szCs w:val="28"/>
        </w:rPr>
        <w:t xml:space="preserve"> 2.  Актовый зал</w:t>
      </w:r>
    </w:p>
    <w:p w:rsidR="00F86E98" w:rsidRDefault="00F86E98" w:rsidP="00D24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E98" w:rsidRPr="00C41431" w:rsidRDefault="00F86E98" w:rsidP="00F86E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 xml:space="preserve">5. Оценка результатов освоения </w:t>
      </w:r>
      <w:proofErr w:type="gramStart"/>
      <w:r w:rsidRPr="00C41431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Pr="00C41431">
        <w:rPr>
          <w:rFonts w:ascii="Times New Roman" w:hAnsi="Times New Roman" w:cs="Times New Roman"/>
          <w:b/>
          <w:sz w:val="28"/>
          <w:szCs w:val="28"/>
        </w:rPr>
        <w:t xml:space="preserve"> профессиональной </w:t>
      </w:r>
    </w:p>
    <w:p w:rsidR="00F86E98" w:rsidRPr="00C41431" w:rsidRDefault="00F86E98" w:rsidP="00F86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1431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Pr="00C414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6E98" w:rsidRDefault="00F86E98" w:rsidP="00F86E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5.1.Контроль и оценка освоения основных видов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рофессиональной  деятельности, </w:t>
      </w:r>
      <w:r w:rsidRPr="00F86E98">
        <w:rPr>
          <w:rFonts w:ascii="Times New Roman" w:hAnsi="Times New Roman" w:cs="Times New Roman"/>
          <w:sz w:val="28"/>
          <w:szCs w:val="28"/>
        </w:rPr>
        <w:t>профессиональных и общих компетенций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Порядок оценивания достижений обучающихся определяются на основе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Положения о текущем контроле успеваемости и промеж</w:t>
      </w:r>
      <w:r w:rsidR="002B3466">
        <w:rPr>
          <w:rFonts w:ascii="Times New Roman" w:hAnsi="Times New Roman" w:cs="Times New Roman"/>
          <w:sz w:val="28"/>
          <w:szCs w:val="28"/>
        </w:rPr>
        <w:t xml:space="preserve">уточной </w:t>
      </w:r>
      <w:proofErr w:type="gramStart"/>
      <w:r w:rsidR="002B3466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2B346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F86E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ГБПОУ ЛО «Мичуринский многопрофильный техникум</w:t>
      </w:r>
      <w:r w:rsidRPr="00F86E98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Освоение ППССЗ, в том числе отдельной части или всего объема учебного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предмета, курса, дисциплины (модуля) образовател</w:t>
      </w:r>
      <w:r w:rsidR="002B3466">
        <w:rPr>
          <w:rFonts w:ascii="Times New Roman" w:hAnsi="Times New Roman" w:cs="Times New Roman"/>
          <w:sz w:val="28"/>
          <w:szCs w:val="28"/>
        </w:rPr>
        <w:t xml:space="preserve">ьной программы, сопровождается </w:t>
      </w:r>
      <w:r w:rsidRPr="00F86E98">
        <w:rPr>
          <w:rFonts w:ascii="Times New Roman" w:hAnsi="Times New Roman" w:cs="Times New Roman"/>
          <w:sz w:val="28"/>
          <w:szCs w:val="28"/>
        </w:rPr>
        <w:t xml:space="preserve">текущим контролем успеваемости и промежуточной аттестацией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>Формы, периодичность и порядок проведения те</w:t>
      </w:r>
      <w:r>
        <w:rPr>
          <w:rFonts w:ascii="Times New Roman" w:hAnsi="Times New Roman" w:cs="Times New Roman"/>
          <w:sz w:val="28"/>
          <w:szCs w:val="28"/>
        </w:rPr>
        <w:t xml:space="preserve">кущего контроля успеваемости и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промежуточной аттестации </w:t>
      </w:r>
      <w:proofErr w:type="gramStart"/>
      <w:r w:rsidR="00F86E98" w:rsidRPr="00F86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6E98" w:rsidRPr="00F86E98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в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учебном плане.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98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осуществляется в двух основных </w:t>
      </w:r>
      <w:proofErr w:type="gramEnd"/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98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оценка уровня освоения дисциплин; </w:t>
      </w:r>
    </w:p>
    <w:p w:rsidR="002B3466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оценка компетенций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>Образовательное учреждение самостоятельно ус</w:t>
      </w:r>
      <w:r>
        <w:rPr>
          <w:rFonts w:ascii="Times New Roman" w:hAnsi="Times New Roman" w:cs="Times New Roman"/>
          <w:sz w:val="28"/>
          <w:szCs w:val="28"/>
        </w:rPr>
        <w:t xml:space="preserve">танавливает систему оценок при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промежуточной аттестации: «отлично», «хорошо», «удовлетворительно», «неудовлетворительно»; «зачтено», «не зачтено».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>Целью текущего контроля успеваемости и про</w:t>
      </w:r>
      <w:r>
        <w:rPr>
          <w:rFonts w:ascii="Times New Roman" w:hAnsi="Times New Roman" w:cs="Times New Roman"/>
          <w:sz w:val="28"/>
          <w:szCs w:val="28"/>
        </w:rPr>
        <w:t xml:space="preserve">межуточной аттестации является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оценка качества освоения обучающимися ППССЗ.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Текущий контроль  успеваемости контролирует качество знаний и умений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обучающихся. Результаты текущего контроля </w:t>
      </w:r>
      <w:r w:rsidR="002B3466">
        <w:rPr>
          <w:rFonts w:ascii="Times New Roman" w:hAnsi="Times New Roman" w:cs="Times New Roman"/>
          <w:sz w:val="28"/>
          <w:szCs w:val="28"/>
        </w:rPr>
        <w:t xml:space="preserve">учитываются при  промежуточной </w:t>
      </w:r>
      <w:r w:rsidRPr="00F86E98">
        <w:rPr>
          <w:rFonts w:ascii="Times New Roman" w:hAnsi="Times New Roman" w:cs="Times New Roman"/>
          <w:sz w:val="28"/>
          <w:szCs w:val="28"/>
        </w:rPr>
        <w:t xml:space="preserve">аттестации.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Задачами текущего контроля успеваемости </w:t>
      </w:r>
      <w:proofErr w:type="gramStart"/>
      <w:r w:rsidR="00F86E98" w:rsidRPr="00F86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6E98" w:rsidRPr="00F86E9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повышение мотивации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к учебной деятельности;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lastRenderedPageBreak/>
        <w:t xml:space="preserve">  оценка качества освоения ППССЗ;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повышение качества знаний и умений обучающихся;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упрочнение обратной связи между преподавателями и обучающимися.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призвана: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выявить сформированность практического опыта, умений применять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полученные теоретические знания п</w:t>
      </w:r>
      <w:r w:rsidR="002B3466">
        <w:rPr>
          <w:rFonts w:ascii="Times New Roman" w:hAnsi="Times New Roman" w:cs="Times New Roman"/>
          <w:sz w:val="28"/>
          <w:szCs w:val="28"/>
        </w:rPr>
        <w:t xml:space="preserve">ри решении практических задач, </w:t>
      </w:r>
      <w:r w:rsidRPr="00F86E98">
        <w:rPr>
          <w:rFonts w:ascii="Times New Roman" w:hAnsi="Times New Roman" w:cs="Times New Roman"/>
          <w:sz w:val="28"/>
          <w:szCs w:val="28"/>
        </w:rPr>
        <w:t xml:space="preserve">выполнении лабораторных и самостоятельных работ;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оценить соответствие уровня и качества подготовки обучающегося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</w:t>
      </w:r>
      <w:r w:rsidR="002B3466">
        <w:rPr>
          <w:rFonts w:ascii="Times New Roman" w:hAnsi="Times New Roman" w:cs="Times New Roman"/>
          <w:sz w:val="28"/>
          <w:szCs w:val="28"/>
        </w:rPr>
        <w:t xml:space="preserve">у стандарту по соответствующей </w:t>
      </w:r>
      <w:r w:rsidRPr="00F86E98">
        <w:rPr>
          <w:rFonts w:ascii="Times New Roman" w:hAnsi="Times New Roman" w:cs="Times New Roman"/>
          <w:sz w:val="28"/>
          <w:szCs w:val="28"/>
        </w:rPr>
        <w:t xml:space="preserve">специальности в части требований к результатам освоения образовательной программы.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Промежуточная аттестация  проводится в соот</w:t>
      </w:r>
      <w:r w:rsidR="002B3466">
        <w:rPr>
          <w:rFonts w:ascii="Times New Roman" w:hAnsi="Times New Roman" w:cs="Times New Roman"/>
          <w:sz w:val="28"/>
          <w:szCs w:val="28"/>
        </w:rPr>
        <w:t xml:space="preserve">ветствии с календарным учебным </w:t>
      </w:r>
      <w:r w:rsidRPr="00F86E98">
        <w:rPr>
          <w:rFonts w:ascii="Times New Roman" w:hAnsi="Times New Roman" w:cs="Times New Roman"/>
          <w:sz w:val="28"/>
          <w:szCs w:val="28"/>
        </w:rPr>
        <w:t>графиком и включает  зачет, дифференцированный</w:t>
      </w:r>
      <w:r w:rsidR="002B3466">
        <w:rPr>
          <w:rFonts w:ascii="Times New Roman" w:hAnsi="Times New Roman" w:cs="Times New Roman"/>
          <w:sz w:val="28"/>
          <w:szCs w:val="28"/>
        </w:rPr>
        <w:t xml:space="preserve"> зачет,  экзамен  по отдельной </w:t>
      </w:r>
      <w:r w:rsidRPr="00F86E98">
        <w:rPr>
          <w:rFonts w:ascii="Times New Roman" w:hAnsi="Times New Roman" w:cs="Times New Roman"/>
          <w:sz w:val="28"/>
          <w:szCs w:val="28"/>
        </w:rPr>
        <w:t>дисциплине или междисциплинарному курсу</w:t>
      </w:r>
      <w:r w:rsidR="002B3466">
        <w:rPr>
          <w:rFonts w:ascii="Times New Roman" w:hAnsi="Times New Roman" w:cs="Times New Roman"/>
          <w:sz w:val="28"/>
          <w:szCs w:val="28"/>
        </w:rPr>
        <w:t xml:space="preserve"> (далее  –  МДК), комплексного </w:t>
      </w:r>
      <w:r w:rsidRPr="00F86E98">
        <w:rPr>
          <w:rFonts w:ascii="Times New Roman" w:hAnsi="Times New Roman" w:cs="Times New Roman"/>
          <w:sz w:val="28"/>
          <w:szCs w:val="28"/>
        </w:rPr>
        <w:t>дифференцированного зачета и/или экзамена по н</w:t>
      </w:r>
      <w:r w:rsidR="002B3466">
        <w:rPr>
          <w:rFonts w:ascii="Times New Roman" w:hAnsi="Times New Roman" w:cs="Times New Roman"/>
          <w:sz w:val="28"/>
          <w:szCs w:val="28"/>
        </w:rPr>
        <w:t xml:space="preserve">ескольким МДК, входящим в один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профессиональный модуль, экзамена (квалификационного) по профессиональному модулю. 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При реализации ППССЗ в семестрах, в которых  промежуточная аттестация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включает более чем два экзамена, запланировано использование модульно-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E9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86E98">
        <w:rPr>
          <w:rFonts w:ascii="Times New Roman" w:hAnsi="Times New Roman" w:cs="Times New Roman"/>
          <w:sz w:val="28"/>
          <w:szCs w:val="28"/>
        </w:rPr>
        <w:t xml:space="preserve"> подхода в профессиональном образовании. 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При освоении программ профессиональных модулей формой промежуточной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аттестации по профессиональным модулям является</w:t>
      </w:r>
      <w:r w:rsidR="002B3466">
        <w:rPr>
          <w:rFonts w:ascii="Times New Roman" w:hAnsi="Times New Roman" w:cs="Times New Roman"/>
          <w:sz w:val="28"/>
          <w:szCs w:val="28"/>
        </w:rPr>
        <w:t xml:space="preserve"> экзамен (квалификационный)  -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проверка сформированности компетенций </w:t>
      </w:r>
      <w:r w:rsidR="002B3466">
        <w:rPr>
          <w:rFonts w:ascii="Times New Roman" w:hAnsi="Times New Roman" w:cs="Times New Roman"/>
          <w:sz w:val="28"/>
          <w:szCs w:val="28"/>
        </w:rPr>
        <w:t xml:space="preserve">и готовности к выполнению вида </w:t>
      </w:r>
      <w:r w:rsidRPr="00F86E98">
        <w:rPr>
          <w:rFonts w:ascii="Times New Roman" w:hAnsi="Times New Roman" w:cs="Times New Roman"/>
          <w:sz w:val="28"/>
          <w:szCs w:val="28"/>
        </w:rPr>
        <w:t>профессиональной деятельности, определенного в раз</w:t>
      </w:r>
      <w:r w:rsidR="002B3466">
        <w:rPr>
          <w:rFonts w:ascii="Times New Roman" w:hAnsi="Times New Roman" w:cs="Times New Roman"/>
          <w:sz w:val="28"/>
          <w:szCs w:val="28"/>
        </w:rPr>
        <w:t xml:space="preserve">деле «Требования к результатам </w:t>
      </w:r>
      <w:r w:rsidRPr="00F86E98">
        <w:rPr>
          <w:rFonts w:ascii="Times New Roman" w:hAnsi="Times New Roman" w:cs="Times New Roman"/>
          <w:sz w:val="28"/>
          <w:szCs w:val="28"/>
        </w:rPr>
        <w:t xml:space="preserve">освоения ППССЗ» ФГОС. Экзамен (квалификационный)  проставляется после освоения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компетенций при  изучении теорети</w:t>
      </w:r>
      <w:r w:rsidR="002B3466">
        <w:rPr>
          <w:rFonts w:ascii="Times New Roman" w:hAnsi="Times New Roman" w:cs="Times New Roman"/>
          <w:sz w:val="28"/>
          <w:szCs w:val="28"/>
        </w:rPr>
        <w:t xml:space="preserve">ческого материала  по модулю и </w:t>
      </w:r>
      <w:r w:rsidRPr="00F86E98">
        <w:rPr>
          <w:rFonts w:ascii="Times New Roman" w:hAnsi="Times New Roman" w:cs="Times New Roman"/>
          <w:sz w:val="28"/>
          <w:szCs w:val="28"/>
        </w:rPr>
        <w:t>прохождения практик. Итогом проверки явля</w:t>
      </w:r>
      <w:r w:rsidR="002B3466">
        <w:rPr>
          <w:rFonts w:ascii="Times New Roman" w:hAnsi="Times New Roman" w:cs="Times New Roman"/>
          <w:sz w:val="28"/>
          <w:szCs w:val="28"/>
        </w:rPr>
        <w:t xml:space="preserve">ется однозначное решение: «вид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освоен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/ не освоен» с отметкой.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Промежуточная аттестация  по всем видам  практики  проводится в форме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дифференцированного зачета. Аттестация по ит</w:t>
      </w:r>
      <w:r w:rsidR="002B3466">
        <w:rPr>
          <w:rFonts w:ascii="Times New Roman" w:hAnsi="Times New Roman" w:cs="Times New Roman"/>
          <w:sz w:val="28"/>
          <w:szCs w:val="28"/>
        </w:rPr>
        <w:t xml:space="preserve">огам производственной практики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проводится с учетом (или на основании) результатов </w:t>
      </w:r>
      <w:r w:rsidR="002B3466">
        <w:rPr>
          <w:rFonts w:ascii="Times New Roman" w:hAnsi="Times New Roman" w:cs="Times New Roman"/>
          <w:sz w:val="28"/>
          <w:szCs w:val="28"/>
        </w:rPr>
        <w:t xml:space="preserve">ее прохождения, подтверждаемых </w:t>
      </w:r>
      <w:r w:rsidRPr="00F86E98">
        <w:rPr>
          <w:rFonts w:ascii="Times New Roman" w:hAnsi="Times New Roman" w:cs="Times New Roman"/>
          <w:sz w:val="28"/>
          <w:szCs w:val="28"/>
        </w:rPr>
        <w:t xml:space="preserve">документами соответствующих организаций.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Количество экзаменов и зачетов в процессе промежуточной аттестации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при обучении в соответствии с </w:t>
      </w:r>
      <w:r w:rsidR="002B3466">
        <w:rPr>
          <w:rFonts w:ascii="Times New Roman" w:hAnsi="Times New Roman" w:cs="Times New Roman"/>
          <w:sz w:val="28"/>
          <w:szCs w:val="28"/>
        </w:rPr>
        <w:t xml:space="preserve">индивидуальным учебным планом </w:t>
      </w:r>
      <w:r w:rsidRPr="00F86E98">
        <w:rPr>
          <w:rFonts w:ascii="Times New Roman" w:hAnsi="Times New Roman" w:cs="Times New Roman"/>
          <w:sz w:val="28"/>
          <w:szCs w:val="28"/>
        </w:rPr>
        <w:t xml:space="preserve"> устанавливается учебным планом. При формировании своего индивидуального учебного плана обучающийся имеет право на </w:t>
      </w:r>
      <w:proofErr w:type="spellStart"/>
      <w:r w:rsidRPr="00F86E98">
        <w:rPr>
          <w:rFonts w:ascii="Times New Roman" w:hAnsi="Times New Roman" w:cs="Times New Roman"/>
          <w:sz w:val="28"/>
          <w:szCs w:val="28"/>
        </w:rPr>
        <w:t>перезач</w:t>
      </w:r>
      <w:r w:rsidR="002B346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2B3466">
        <w:rPr>
          <w:rFonts w:ascii="Times New Roman" w:hAnsi="Times New Roman" w:cs="Times New Roman"/>
          <w:sz w:val="28"/>
          <w:szCs w:val="28"/>
        </w:rPr>
        <w:t xml:space="preserve"> соответствующих дисциплин и </w:t>
      </w:r>
      <w:r w:rsidRPr="00F86E98">
        <w:rPr>
          <w:rFonts w:ascii="Times New Roman" w:hAnsi="Times New Roman" w:cs="Times New Roman"/>
          <w:sz w:val="28"/>
          <w:szCs w:val="28"/>
        </w:rPr>
        <w:t>профессиональных модулей, освоенных в процессе п</w:t>
      </w:r>
      <w:r w:rsidR="002B3466">
        <w:rPr>
          <w:rFonts w:ascii="Times New Roman" w:hAnsi="Times New Roman" w:cs="Times New Roman"/>
          <w:sz w:val="28"/>
          <w:szCs w:val="28"/>
        </w:rPr>
        <w:t xml:space="preserve">редшествующего обучения (в том </w:t>
      </w:r>
      <w:r w:rsidRPr="00F86E98">
        <w:rPr>
          <w:rFonts w:ascii="Times New Roman" w:hAnsi="Times New Roman" w:cs="Times New Roman"/>
          <w:sz w:val="28"/>
          <w:szCs w:val="28"/>
        </w:rPr>
        <w:t xml:space="preserve">числе и в других образовательных учреждениях), который освобождает обучающегося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необходимости повторного освоения.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</w:t>
      </w:r>
      <w:proofErr w:type="gramStart"/>
      <w:r w:rsidR="00F86E98" w:rsidRPr="00F86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6E98" w:rsidRPr="00F86E98">
        <w:rPr>
          <w:rFonts w:ascii="Times New Roman" w:hAnsi="Times New Roman" w:cs="Times New Roman"/>
          <w:sz w:val="28"/>
          <w:szCs w:val="28"/>
        </w:rPr>
        <w:t xml:space="preserve"> по дисциплинам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(междисциплинарным курсам) </w:t>
      </w:r>
      <w:r w:rsidR="002B3466">
        <w:rPr>
          <w:rFonts w:ascii="Times New Roman" w:hAnsi="Times New Roman" w:cs="Times New Roman"/>
          <w:sz w:val="28"/>
          <w:szCs w:val="28"/>
        </w:rPr>
        <w:t xml:space="preserve">кроме преподавателей конкретно </w:t>
      </w:r>
      <w:r w:rsidRPr="00F86E98">
        <w:rPr>
          <w:rFonts w:ascii="Times New Roman" w:hAnsi="Times New Roman" w:cs="Times New Roman"/>
          <w:sz w:val="28"/>
          <w:szCs w:val="28"/>
        </w:rPr>
        <w:t xml:space="preserve">дисциплины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(междисциплинарного курса) в качестве внешних экспертов привлекаться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lastRenderedPageBreak/>
        <w:t>преподаватели смежных дисциплин (курсов). Для макс</w:t>
      </w:r>
      <w:r w:rsidR="002B3466">
        <w:rPr>
          <w:rFonts w:ascii="Times New Roman" w:hAnsi="Times New Roman" w:cs="Times New Roman"/>
          <w:sz w:val="28"/>
          <w:szCs w:val="28"/>
        </w:rPr>
        <w:t xml:space="preserve">имального приближения программ </w:t>
      </w:r>
      <w:r w:rsidRPr="00F86E98">
        <w:rPr>
          <w:rFonts w:ascii="Times New Roman" w:hAnsi="Times New Roman" w:cs="Times New Roman"/>
          <w:sz w:val="28"/>
          <w:szCs w:val="28"/>
        </w:rPr>
        <w:t>промежуточной аттестации обучающихся по професси</w:t>
      </w:r>
      <w:r w:rsidR="002B3466">
        <w:rPr>
          <w:rFonts w:ascii="Times New Roman" w:hAnsi="Times New Roman" w:cs="Times New Roman"/>
          <w:sz w:val="28"/>
          <w:szCs w:val="28"/>
        </w:rPr>
        <w:t xml:space="preserve">ональным модулям к условиям их </w:t>
      </w:r>
      <w:r w:rsidRPr="00F86E98">
        <w:rPr>
          <w:rFonts w:ascii="Times New Roman" w:hAnsi="Times New Roman" w:cs="Times New Roman"/>
          <w:sz w:val="28"/>
          <w:szCs w:val="28"/>
        </w:rPr>
        <w:t>будущей профессиональной деятельности образова</w:t>
      </w:r>
      <w:r w:rsidR="002B3466">
        <w:rPr>
          <w:rFonts w:ascii="Times New Roman" w:hAnsi="Times New Roman" w:cs="Times New Roman"/>
          <w:sz w:val="28"/>
          <w:szCs w:val="28"/>
        </w:rPr>
        <w:t xml:space="preserve">тельным учреждением в качестве </w:t>
      </w:r>
      <w:r w:rsidRPr="00F86E98">
        <w:rPr>
          <w:rFonts w:ascii="Times New Roman" w:hAnsi="Times New Roman" w:cs="Times New Roman"/>
          <w:sz w:val="28"/>
          <w:szCs w:val="28"/>
        </w:rPr>
        <w:t xml:space="preserve">внештатных экспертов могут привлекаться работодатели.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 </w:t>
      </w:r>
      <w:r w:rsidR="002B3466">
        <w:rPr>
          <w:rFonts w:ascii="Times New Roman" w:hAnsi="Times New Roman" w:cs="Times New Roman"/>
          <w:sz w:val="28"/>
          <w:szCs w:val="28"/>
        </w:rPr>
        <w:t xml:space="preserve">  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Порядок проведения текущего контроля успеваемости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пр</w:t>
      </w:r>
      <w:r w:rsidR="002B3466">
        <w:rPr>
          <w:rFonts w:ascii="Times New Roman" w:hAnsi="Times New Roman" w:cs="Times New Roman"/>
          <w:sz w:val="28"/>
          <w:szCs w:val="28"/>
        </w:rPr>
        <w:t xml:space="preserve">оводится по всем дисциплинам и </w:t>
      </w:r>
      <w:r w:rsidRPr="00F86E98">
        <w:rPr>
          <w:rFonts w:ascii="Times New Roman" w:hAnsi="Times New Roman" w:cs="Times New Roman"/>
          <w:sz w:val="28"/>
          <w:szCs w:val="28"/>
        </w:rPr>
        <w:t>профессиональным модулям (далее – ПМ), предусмот</w:t>
      </w:r>
      <w:r w:rsidR="002B3466">
        <w:rPr>
          <w:rFonts w:ascii="Times New Roman" w:hAnsi="Times New Roman" w:cs="Times New Roman"/>
          <w:sz w:val="28"/>
          <w:szCs w:val="28"/>
        </w:rPr>
        <w:t xml:space="preserve">ренным учебным планом. Текущий  </w:t>
      </w:r>
      <w:r w:rsidRPr="00F86E98">
        <w:rPr>
          <w:rFonts w:ascii="Times New Roman" w:hAnsi="Times New Roman" w:cs="Times New Roman"/>
          <w:sz w:val="28"/>
          <w:szCs w:val="28"/>
        </w:rPr>
        <w:t xml:space="preserve">контроль успеваемости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в течение всего п</w:t>
      </w:r>
      <w:r w:rsidR="002B3466">
        <w:rPr>
          <w:rFonts w:ascii="Times New Roman" w:hAnsi="Times New Roman" w:cs="Times New Roman"/>
          <w:sz w:val="28"/>
          <w:szCs w:val="28"/>
        </w:rPr>
        <w:t xml:space="preserve">ериода обучения осуществляется </w:t>
      </w:r>
      <w:r w:rsidRPr="00F86E98">
        <w:rPr>
          <w:rFonts w:ascii="Times New Roman" w:hAnsi="Times New Roman" w:cs="Times New Roman"/>
          <w:sz w:val="28"/>
          <w:szCs w:val="28"/>
        </w:rPr>
        <w:t>самостоятельно преподавателем</w:t>
      </w:r>
      <w:r w:rsidR="002B3466">
        <w:rPr>
          <w:rFonts w:ascii="Times New Roman" w:hAnsi="Times New Roman" w:cs="Times New Roman"/>
          <w:sz w:val="28"/>
          <w:szCs w:val="28"/>
        </w:rPr>
        <w:t xml:space="preserve">, ведущим учебные занятия. </w:t>
      </w:r>
      <w:r w:rsidRPr="00F86E98">
        <w:rPr>
          <w:rFonts w:ascii="Times New Roman" w:hAnsi="Times New Roman" w:cs="Times New Roman"/>
          <w:sz w:val="28"/>
          <w:szCs w:val="28"/>
        </w:rPr>
        <w:t>Текущая аттестация обучающихся в течени</w:t>
      </w:r>
      <w:r w:rsidR="002B3466">
        <w:rPr>
          <w:rFonts w:ascii="Times New Roman" w:hAnsi="Times New Roman" w:cs="Times New Roman"/>
          <w:sz w:val="28"/>
          <w:szCs w:val="28"/>
        </w:rPr>
        <w:t xml:space="preserve">е учебного года осуществляется </w:t>
      </w:r>
      <w:r w:rsidRPr="00F86E98">
        <w:rPr>
          <w:rFonts w:ascii="Times New Roman" w:hAnsi="Times New Roman" w:cs="Times New Roman"/>
          <w:sz w:val="28"/>
          <w:szCs w:val="28"/>
        </w:rPr>
        <w:t xml:space="preserve">фиксацией достижений в журналах теоретического и производственного обучения.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>Конкретные формы и процедуры текущего контро</w:t>
      </w:r>
      <w:r>
        <w:rPr>
          <w:rFonts w:ascii="Times New Roman" w:hAnsi="Times New Roman" w:cs="Times New Roman"/>
          <w:sz w:val="28"/>
          <w:szCs w:val="28"/>
        </w:rPr>
        <w:t xml:space="preserve">ля успеваемости, промежуточной </w:t>
      </w:r>
      <w:r w:rsidR="00F86E98" w:rsidRPr="00F86E98">
        <w:rPr>
          <w:rFonts w:ascii="Times New Roman" w:hAnsi="Times New Roman" w:cs="Times New Roman"/>
          <w:sz w:val="28"/>
          <w:szCs w:val="28"/>
        </w:rPr>
        <w:t>аттестации по каждой дисциплине и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альному модулю разрабатываются </w:t>
      </w:r>
      <w:r w:rsidR="00F86E98" w:rsidRPr="00F86E98">
        <w:rPr>
          <w:rFonts w:ascii="Times New Roman" w:hAnsi="Times New Roman" w:cs="Times New Roman"/>
          <w:sz w:val="28"/>
          <w:szCs w:val="28"/>
        </w:rPr>
        <w:t>образовательным учреждением самостоятельно и довод</w:t>
      </w:r>
      <w:r>
        <w:rPr>
          <w:rFonts w:ascii="Times New Roman" w:hAnsi="Times New Roman" w:cs="Times New Roman"/>
          <w:sz w:val="28"/>
          <w:szCs w:val="28"/>
        </w:rPr>
        <w:t xml:space="preserve">ятся до сведения обучающихся в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течение первых двух месяцев от начала обучения.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Разработку и формирование фонда оценочных средств, используемых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проведения текущего контроля качества подгот</w:t>
      </w:r>
      <w:r w:rsidR="002B3466">
        <w:rPr>
          <w:rFonts w:ascii="Times New Roman" w:hAnsi="Times New Roman" w:cs="Times New Roman"/>
          <w:sz w:val="28"/>
          <w:szCs w:val="28"/>
        </w:rPr>
        <w:t xml:space="preserve">овки </w:t>
      </w:r>
      <w:proofErr w:type="gramStart"/>
      <w:r w:rsidR="002B34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3466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преподаватель.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Методы осуществления текущего контроля успеваемости определяются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преподавателем с учетом видов учебных заняти</w:t>
      </w:r>
      <w:r w:rsidR="002B3466">
        <w:rPr>
          <w:rFonts w:ascii="Times New Roman" w:hAnsi="Times New Roman" w:cs="Times New Roman"/>
          <w:sz w:val="28"/>
          <w:szCs w:val="28"/>
        </w:rPr>
        <w:t xml:space="preserve">й и объема учебной нагрузки по </w:t>
      </w:r>
      <w:r w:rsidRPr="00F86E98">
        <w:rPr>
          <w:rFonts w:ascii="Times New Roman" w:hAnsi="Times New Roman" w:cs="Times New Roman"/>
          <w:sz w:val="28"/>
          <w:szCs w:val="28"/>
        </w:rPr>
        <w:t xml:space="preserve">дисциплине и профессиональному модулю.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86E98" w:rsidRPr="00F86E98">
        <w:rPr>
          <w:rFonts w:ascii="Times New Roman" w:hAnsi="Times New Roman" w:cs="Times New Roman"/>
          <w:sz w:val="28"/>
          <w:szCs w:val="28"/>
        </w:rPr>
        <w:t>Формы текущего контроля успеваемости выбира</w:t>
      </w:r>
      <w:r>
        <w:rPr>
          <w:rFonts w:ascii="Times New Roman" w:hAnsi="Times New Roman" w:cs="Times New Roman"/>
          <w:sz w:val="28"/>
          <w:szCs w:val="28"/>
        </w:rPr>
        <w:t xml:space="preserve">ются преподавателем, исходя из </w:t>
      </w:r>
      <w:r w:rsidR="00F86E98" w:rsidRPr="00F86E98">
        <w:rPr>
          <w:rFonts w:ascii="Times New Roman" w:hAnsi="Times New Roman" w:cs="Times New Roman"/>
          <w:sz w:val="28"/>
          <w:szCs w:val="28"/>
        </w:rPr>
        <w:t>методической целесообразности, специфики учебной</w:t>
      </w:r>
      <w:r>
        <w:rPr>
          <w:rFonts w:ascii="Times New Roman" w:hAnsi="Times New Roman" w:cs="Times New Roman"/>
          <w:sz w:val="28"/>
          <w:szCs w:val="28"/>
        </w:rPr>
        <w:t xml:space="preserve"> дисциплины, профессионального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модуля в части, относящееся ко всем его составляющим (междисциплинарных курсов, </w:t>
      </w:r>
      <w:proofErr w:type="gramEnd"/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учебной практики,  производственной практики). К формам текущего контроля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успеваемости относятся: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контрольные работы;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устный или письменный опрос;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выполнение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всех видов аудиторной и внеаудиторной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самостоятельной работы;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выполнение доклада, реферата;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выполнение и защита практических и лабораторных работ;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защита творческой работы;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защита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тестирование по отдельным темам и разделам дисциплины,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модуля, в том числе с использованием электронных образовательных ресурсов;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выполнение письменных домашних работ;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устные зачеты по темам и разделам;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lastRenderedPageBreak/>
        <w:t xml:space="preserve">  результаты работы на практических и семинарских занятиях;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оформление отчетных документов по изучаемой теме;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деловые и ролевые игры;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прочие контрольные мероприятия.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Преподаватель, ведущий учебную дисциплину,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модуль, на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первом занятии доводит до сведения обучающихся критерии их аттестации в рамках текущего контроля успеваемости по отдельным темам и разделам.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98">
        <w:rPr>
          <w:rFonts w:ascii="Times New Roman" w:hAnsi="Times New Roman" w:cs="Times New Roman"/>
          <w:sz w:val="28"/>
          <w:szCs w:val="28"/>
        </w:rPr>
        <w:t>Для обеспечения своевременной ликвидаци</w:t>
      </w:r>
      <w:r w:rsidR="002B3466">
        <w:rPr>
          <w:rFonts w:ascii="Times New Roman" w:hAnsi="Times New Roman" w:cs="Times New Roman"/>
          <w:sz w:val="28"/>
          <w:szCs w:val="28"/>
        </w:rPr>
        <w:t xml:space="preserve">и обучающимся задолженности по </w:t>
      </w:r>
      <w:r w:rsidRPr="00F86E98">
        <w:rPr>
          <w:rFonts w:ascii="Times New Roman" w:hAnsi="Times New Roman" w:cs="Times New Roman"/>
          <w:sz w:val="28"/>
          <w:szCs w:val="28"/>
        </w:rPr>
        <w:t>видам текущего контроля успеваемости преподавател</w:t>
      </w:r>
      <w:r w:rsidR="002B3466">
        <w:rPr>
          <w:rFonts w:ascii="Times New Roman" w:hAnsi="Times New Roman" w:cs="Times New Roman"/>
          <w:sz w:val="28"/>
          <w:szCs w:val="28"/>
        </w:rPr>
        <w:t xml:space="preserve">ь проводит консультации и иные </w:t>
      </w:r>
      <w:r w:rsidRPr="00F86E98">
        <w:rPr>
          <w:rFonts w:ascii="Times New Roman" w:hAnsi="Times New Roman" w:cs="Times New Roman"/>
          <w:sz w:val="28"/>
          <w:szCs w:val="28"/>
        </w:rPr>
        <w:t xml:space="preserve">необходимые мероприятия. </w:t>
      </w:r>
      <w:proofErr w:type="gramEnd"/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проводится преподавателем на каждом  занятии для обеспечения качества освоения </w:t>
      </w:r>
      <w:proofErr w:type="gramStart"/>
      <w:r w:rsidR="00F86E98" w:rsidRPr="00F86E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86E98" w:rsidRPr="00F86E98">
        <w:rPr>
          <w:rFonts w:ascii="Times New Roman" w:hAnsi="Times New Roman" w:cs="Times New Roman"/>
          <w:sz w:val="28"/>
          <w:szCs w:val="28"/>
        </w:rPr>
        <w:t xml:space="preserve"> ППССЗ.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 Порядок проведения зачетов, дифференцированных зачетов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Зачет по дисциплине проводится в конце изучен</w:t>
      </w:r>
      <w:r w:rsidR="002B3466">
        <w:rPr>
          <w:rFonts w:ascii="Times New Roman" w:hAnsi="Times New Roman" w:cs="Times New Roman"/>
          <w:sz w:val="28"/>
          <w:szCs w:val="28"/>
        </w:rPr>
        <w:t xml:space="preserve">ия дисциплины за счет времени, </w:t>
      </w:r>
      <w:r w:rsidRPr="00F86E98">
        <w:rPr>
          <w:rFonts w:ascii="Times New Roman" w:hAnsi="Times New Roman" w:cs="Times New Roman"/>
          <w:sz w:val="28"/>
          <w:szCs w:val="28"/>
        </w:rPr>
        <w:t>предусмотренного учебным планом на изучени</w:t>
      </w:r>
      <w:r w:rsidR="002B3466">
        <w:rPr>
          <w:rFonts w:ascii="Times New Roman" w:hAnsi="Times New Roman" w:cs="Times New Roman"/>
          <w:sz w:val="28"/>
          <w:szCs w:val="28"/>
        </w:rPr>
        <w:t xml:space="preserve">е дисциплины.     Форма проведения </w:t>
      </w:r>
      <w:r w:rsidRPr="00F86E98">
        <w:rPr>
          <w:rFonts w:ascii="Times New Roman" w:hAnsi="Times New Roman" w:cs="Times New Roman"/>
          <w:sz w:val="28"/>
          <w:szCs w:val="28"/>
        </w:rPr>
        <w:t>зачета по дисциплине определяется преподавателем</w:t>
      </w:r>
      <w:r w:rsidR="002B3466">
        <w:rPr>
          <w:rFonts w:ascii="Times New Roman" w:hAnsi="Times New Roman" w:cs="Times New Roman"/>
          <w:sz w:val="28"/>
          <w:szCs w:val="28"/>
        </w:rPr>
        <w:t xml:space="preserve"> и  согласовывается с цикловой </w:t>
      </w:r>
      <w:r w:rsidRPr="00F86E98">
        <w:rPr>
          <w:rFonts w:ascii="Times New Roman" w:hAnsi="Times New Roman" w:cs="Times New Roman"/>
          <w:sz w:val="28"/>
          <w:szCs w:val="28"/>
        </w:rPr>
        <w:t xml:space="preserve">(предметной) методической комиссией. </w:t>
      </w:r>
      <w:r w:rsidR="002B3466">
        <w:rPr>
          <w:rFonts w:ascii="Times New Roman" w:hAnsi="Times New Roman" w:cs="Times New Roman"/>
          <w:sz w:val="28"/>
          <w:szCs w:val="28"/>
        </w:rPr>
        <w:t xml:space="preserve">    </w:t>
      </w:r>
      <w:r w:rsidRPr="00F86E98">
        <w:rPr>
          <w:rFonts w:ascii="Times New Roman" w:hAnsi="Times New Roman" w:cs="Times New Roman"/>
          <w:sz w:val="28"/>
          <w:szCs w:val="28"/>
        </w:rPr>
        <w:t xml:space="preserve">Материалы для проведения зачета по дисциплине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разрабатываются преподавателем, согласовывае</w:t>
      </w:r>
      <w:r w:rsidR="002B3466">
        <w:rPr>
          <w:rFonts w:ascii="Times New Roman" w:hAnsi="Times New Roman" w:cs="Times New Roman"/>
          <w:sz w:val="28"/>
          <w:szCs w:val="28"/>
        </w:rPr>
        <w:t xml:space="preserve">тся с методической </w:t>
      </w:r>
      <w:proofErr w:type="gramStart"/>
      <w:r w:rsidR="002B3466">
        <w:rPr>
          <w:rFonts w:ascii="Times New Roman" w:hAnsi="Times New Roman" w:cs="Times New Roman"/>
          <w:sz w:val="28"/>
          <w:szCs w:val="28"/>
        </w:rPr>
        <w:t>комиссией</w:t>
      </w:r>
      <w:proofErr w:type="gramEnd"/>
      <w:r w:rsidR="002B3466">
        <w:rPr>
          <w:rFonts w:ascii="Times New Roman" w:hAnsi="Times New Roman" w:cs="Times New Roman"/>
          <w:sz w:val="28"/>
          <w:szCs w:val="28"/>
        </w:rPr>
        <w:t xml:space="preserve"> и </w:t>
      </w:r>
      <w:r w:rsidRPr="00F86E98">
        <w:rPr>
          <w:rFonts w:ascii="Times New Roman" w:hAnsi="Times New Roman" w:cs="Times New Roman"/>
          <w:sz w:val="28"/>
          <w:szCs w:val="28"/>
        </w:rPr>
        <w:t xml:space="preserve">утверждаются заместителем директора по УР. Материалы </w:t>
      </w:r>
      <w:r w:rsidR="002B3466">
        <w:rPr>
          <w:rFonts w:ascii="Times New Roman" w:hAnsi="Times New Roman" w:cs="Times New Roman"/>
          <w:sz w:val="28"/>
          <w:szCs w:val="28"/>
        </w:rPr>
        <w:t xml:space="preserve">для проведения зачета являются </w:t>
      </w:r>
      <w:r w:rsidRPr="00F86E98">
        <w:rPr>
          <w:rFonts w:ascii="Times New Roman" w:hAnsi="Times New Roman" w:cs="Times New Roman"/>
          <w:sz w:val="28"/>
          <w:szCs w:val="28"/>
        </w:rPr>
        <w:t>частью фонда оценочных средств по дисциплине, позво</w:t>
      </w:r>
      <w:r w:rsidR="002B3466">
        <w:rPr>
          <w:rFonts w:ascii="Times New Roman" w:hAnsi="Times New Roman" w:cs="Times New Roman"/>
          <w:sz w:val="28"/>
          <w:szCs w:val="28"/>
        </w:rPr>
        <w:t xml:space="preserve">ляющие оценить умения, знания,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практический опыт и освоенные компетенции.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По результатам проведения зачета обучающемуся </w:t>
      </w:r>
      <w:r>
        <w:rPr>
          <w:rFonts w:ascii="Times New Roman" w:hAnsi="Times New Roman" w:cs="Times New Roman"/>
          <w:sz w:val="28"/>
          <w:szCs w:val="28"/>
        </w:rPr>
        <w:t xml:space="preserve">выставляется «зачтено» или «не </w:t>
      </w:r>
      <w:r w:rsidR="00F86E98" w:rsidRPr="00F86E98">
        <w:rPr>
          <w:rFonts w:ascii="Times New Roman" w:hAnsi="Times New Roman" w:cs="Times New Roman"/>
          <w:sz w:val="28"/>
          <w:szCs w:val="28"/>
        </w:rPr>
        <w:t>зачтено». По результатам проведения дифференц</w:t>
      </w:r>
      <w:r>
        <w:rPr>
          <w:rFonts w:ascii="Times New Roman" w:hAnsi="Times New Roman" w:cs="Times New Roman"/>
          <w:sz w:val="28"/>
          <w:szCs w:val="28"/>
        </w:rPr>
        <w:t xml:space="preserve">ированного зачета обучающемуся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выставляются оценки «отлично», </w:t>
      </w:r>
      <w:r>
        <w:rPr>
          <w:rFonts w:ascii="Times New Roman" w:hAnsi="Times New Roman" w:cs="Times New Roman"/>
          <w:sz w:val="28"/>
          <w:szCs w:val="28"/>
        </w:rPr>
        <w:t xml:space="preserve">«хорошо», «удовлетворительно», </w:t>
      </w:r>
      <w:r w:rsidR="00F86E98" w:rsidRPr="00F86E98">
        <w:rPr>
          <w:rFonts w:ascii="Times New Roman" w:hAnsi="Times New Roman" w:cs="Times New Roman"/>
          <w:sz w:val="28"/>
          <w:szCs w:val="28"/>
        </w:rPr>
        <w:t>«неудовлетворительно». Оценка, полученная о</w:t>
      </w:r>
      <w:r>
        <w:rPr>
          <w:rFonts w:ascii="Times New Roman" w:hAnsi="Times New Roman" w:cs="Times New Roman"/>
          <w:sz w:val="28"/>
          <w:szCs w:val="28"/>
        </w:rPr>
        <w:t xml:space="preserve">бучающимся на зачете, вносится </w:t>
      </w:r>
      <w:r w:rsidR="00F86E98" w:rsidRPr="00F86E98">
        <w:rPr>
          <w:rFonts w:ascii="Times New Roman" w:hAnsi="Times New Roman" w:cs="Times New Roman"/>
          <w:sz w:val="28"/>
          <w:szCs w:val="28"/>
        </w:rPr>
        <w:t>преподавателем в ведомость проведения зачета и в ж</w:t>
      </w:r>
      <w:r>
        <w:rPr>
          <w:rFonts w:ascii="Times New Roman" w:hAnsi="Times New Roman" w:cs="Times New Roman"/>
          <w:sz w:val="28"/>
          <w:szCs w:val="28"/>
        </w:rPr>
        <w:t xml:space="preserve">урнал теоретического обучения.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proofErr w:type="gramStart"/>
      <w:r w:rsidR="00F86E98" w:rsidRPr="00F86E9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86E98" w:rsidRPr="00F86E98">
        <w:rPr>
          <w:rFonts w:ascii="Times New Roman" w:hAnsi="Times New Roman" w:cs="Times New Roman"/>
          <w:sz w:val="28"/>
          <w:szCs w:val="28"/>
        </w:rPr>
        <w:t xml:space="preserve"> получил на зачете оц</w:t>
      </w:r>
      <w:r>
        <w:rPr>
          <w:rFonts w:ascii="Times New Roman" w:hAnsi="Times New Roman" w:cs="Times New Roman"/>
          <w:sz w:val="28"/>
          <w:szCs w:val="28"/>
        </w:rPr>
        <w:t xml:space="preserve">енку «неудовлетворительно» или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«не зачтено» или отсутствовал во время проведения зачета по уважительной причине, ему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повторно сдать зачет.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Порядок проведения экзаменов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Количество экзаменов в течение учебного года и время их проведения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определяются учебным планом по профессии/специ</w:t>
      </w:r>
      <w:r w:rsidR="002B3466">
        <w:rPr>
          <w:rFonts w:ascii="Times New Roman" w:hAnsi="Times New Roman" w:cs="Times New Roman"/>
          <w:sz w:val="28"/>
          <w:szCs w:val="28"/>
        </w:rPr>
        <w:t xml:space="preserve">альности и календарным учебным </w:t>
      </w:r>
      <w:r w:rsidRPr="00F86E98">
        <w:rPr>
          <w:rFonts w:ascii="Times New Roman" w:hAnsi="Times New Roman" w:cs="Times New Roman"/>
          <w:sz w:val="28"/>
          <w:szCs w:val="28"/>
        </w:rPr>
        <w:t>графиком. Экзамены по учебной дисциплине/межди</w:t>
      </w:r>
      <w:r w:rsidR="002B3466">
        <w:rPr>
          <w:rFonts w:ascii="Times New Roman" w:hAnsi="Times New Roman" w:cs="Times New Roman"/>
          <w:sz w:val="28"/>
          <w:szCs w:val="28"/>
        </w:rPr>
        <w:t xml:space="preserve">сциплинарному курсу и  экзамен </w:t>
      </w:r>
      <w:r w:rsidRPr="00F86E98">
        <w:rPr>
          <w:rFonts w:ascii="Times New Roman" w:hAnsi="Times New Roman" w:cs="Times New Roman"/>
          <w:sz w:val="28"/>
          <w:szCs w:val="28"/>
        </w:rPr>
        <w:t>(квалификационный)  по модулю проводятся в дни</w:t>
      </w:r>
      <w:r w:rsidR="002B3466">
        <w:rPr>
          <w:rFonts w:ascii="Times New Roman" w:hAnsi="Times New Roman" w:cs="Times New Roman"/>
          <w:sz w:val="28"/>
          <w:szCs w:val="28"/>
        </w:rPr>
        <w:t xml:space="preserve">, освобожденные от других форм </w:t>
      </w:r>
      <w:r w:rsidRPr="00F86E98">
        <w:rPr>
          <w:rFonts w:ascii="Times New Roman" w:hAnsi="Times New Roman" w:cs="Times New Roman"/>
          <w:sz w:val="28"/>
          <w:szCs w:val="28"/>
        </w:rPr>
        <w:t>учебной нагрузки в соответствии с утвержденным прика</w:t>
      </w:r>
      <w:r w:rsidR="002B3466">
        <w:rPr>
          <w:rFonts w:ascii="Times New Roman" w:hAnsi="Times New Roman" w:cs="Times New Roman"/>
          <w:sz w:val="28"/>
          <w:szCs w:val="28"/>
        </w:rPr>
        <w:t xml:space="preserve">зом директора образовательного </w:t>
      </w:r>
      <w:r w:rsidRPr="00F86E98">
        <w:rPr>
          <w:rFonts w:ascii="Times New Roman" w:hAnsi="Times New Roman" w:cs="Times New Roman"/>
          <w:sz w:val="28"/>
          <w:szCs w:val="28"/>
        </w:rPr>
        <w:t xml:space="preserve">учреждения расписанием.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К экзамену по учебной дисциплине/междисциплинарному курсу допускаются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обучающиеся, полностью выполнившие все лабораторные работы, практические задания,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lastRenderedPageBreak/>
        <w:t xml:space="preserve">расчетно-графические работы, курсовые работы 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данной учебной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дисциплине/междисциплинарному курсу.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>К экзамену (квалификационному) по модулю допускаются обучающиеся, имеющие положительные результаты промежуточной ат</w:t>
      </w:r>
      <w:r>
        <w:rPr>
          <w:rFonts w:ascii="Times New Roman" w:hAnsi="Times New Roman" w:cs="Times New Roman"/>
          <w:sz w:val="28"/>
          <w:szCs w:val="28"/>
        </w:rPr>
        <w:t xml:space="preserve">тестации по  междисциплинарным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курсам, входящим в состав профессионального модуля, а </w:t>
      </w:r>
      <w:r>
        <w:rPr>
          <w:rFonts w:ascii="Times New Roman" w:hAnsi="Times New Roman" w:cs="Times New Roman"/>
          <w:sz w:val="28"/>
          <w:szCs w:val="28"/>
        </w:rPr>
        <w:t xml:space="preserve">также освоившие все виды работ </w:t>
      </w:r>
      <w:r w:rsidR="00F86E98" w:rsidRPr="00F86E98">
        <w:rPr>
          <w:rFonts w:ascii="Times New Roman" w:hAnsi="Times New Roman" w:cs="Times New Roman"/>
          <w:sz w:val="28"/>
          <w:szCs w:val="28"/>
        </w:rPr>
        <w:t>по учебной и производственной практике,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усмотренные рабочей программой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профессионального модуля.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>В период по</w:t>
      </w:r>
      <w:r>
        <w:rPr>
          <w:rFonts w:ascii="Times New Roman" w:hAnsi="Times New Roman" w:cs="Times New Roman"/>
          <w:sz w:val="28"/>
          <w:szCs w:val="28"/>
        </w:rPr>
        <w:t xml:space="preserve">дготовки к экзаменам по учебной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дисциплине/междисциплинарному курсу для </w:t>
      </w:r>
      <w:proofErr w:type="gramStart"/>
      <w:r w:rsidR="00F86E98" w:rsidRPr="00F86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6E98" w:rsidRPr="00F86E98">
        <w:rPr>
          <w:rFonts w:ascii="Times New Roman" w:hAnsi="Times New Roman" w:cs="Times New Roman"/>
          <w:sz w:val="28"/>
          <w:szCs w:val="28"/>
        </w:rPr>
        <w:t xml:space="preserve"> проводятся консультации.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Экзамен по учебной дисциплине/междисциплинарному курсу и экзамену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98">
        <w:rPr>
          <w:rFonts w:ascii="Times New Roman" w:hAnsi="Times New Roman" w:cs="Times New Roman"/>
          <w:sz w:val="28"/>
          <w:szCs w:val="28"/>
        </w:rPr>
        <w:t xml:space="preserve">(квалификационному) по модулю проводится в специально подготовленных помещениях. </w:t>
      </w:r>
      <w:proofErr w:type="gramEnd"/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К началу экзамена по учебной дисциплине и  междисциплинарному курсу готовятся следующие документы: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комплект материалов для оценки сформированности знаний и умений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учебной дисциплине, междисциплинарному курсу;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экзаменационные билеты для проведения устного или письменного экзамена по учебной дисциплине, междисциплинарному курсу;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наглядные пособия, материалы справочного характера, нормативные документы и образцы техники, разрешенные к использованию на экзамене, в соответствии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перечнем, определенным образовательным учреждением;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экзаменационная ведомость.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К началу экзамена  (квалификационного)  по модулю готовятся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  комплект оценочных сре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я оценки вида профессиональной деятельности;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  наглядные пособия, материалы справочного характера, нормативные д</w:t>
      </w:r>
      <w:r w:rsidR="002B3466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Pr="00F86E98">
        <w:rPr>
          <w:rFonts w:ascii="Times New Roman" w:hAnsi="Times New Roman" w:cs="Times New Roman"/>
          <w:sz w:val="28"/>
          <w:szCs w:val="28"/>
        </w:rPr>
        <w:t>и образцы техники, разрешенные к использованию</w:t>
      </w:r>
      <w:r w:rsidR="002B3466">
        <w:rPr>
          <w:rFonts w:ascii="Times New Roman" w:hAnsi="Times New Roman" w:cs="Times New Roman"/>
          <w:sz w:val="28"/>
          <w:szCs w:val="28"/>
        </w:rPr>
        <w:t xml:space="preserve"> на экзамене, в соответствии с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перечнем, определенным образовательным учреждением;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оценочная ведомость по профессиональному модулю;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F86E9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86E98">
        <w:rPr>
          <w:rFonts w:ascii="Times New Roman" w:hAnsi="Times New Roman" w:cs="Times New Roman"/>
          <w:sz w:val="28"/>
          <w:szCs w:val="28"/>
        </w:rPr>
        <w:t xml:space="preserve"> обучающихся, п</w:t>
      </w:r>
      <w:r w:rsidR="002B3466">
        <w:rPr>
          <w:rFonts w:ascii="Times New Roman" w:hAnsi="Times New Roman" w:cs="Times New Roman"/>
          <w:sz w:val="28"/>
          <w:szCs w:val="28"/>
        </w:rPr>
        <w:t xml:space="preserve">озволяющее оценить освоение тех </w:t>
      </w:r>
      <w:r w:rsidRPr="00F86E98">
        <w:rPr>
          <w:rFonts w:ascii="Times New Roman" w:hAnsi="Times New Roman" w:cs="Times New Roman"/>
          <w:sz w:val="28"/>
          <w:szCs w:val="28"/>
        </w:rPr>
        <w:t xml:space="preserve">компетенций, проверка которых невозможна  непосредственно в рамках экзамена (квалификационного) по модулю. </w:t>
      </w:r>
    </w:p>
    <w:p w:rsidR="00F86E98" w:rsidRPr="00F86E98" w:rsidRDefault="002B3466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в виде экзамена </w:t>
      </w:r>
      <w:proofErr w:type="gramStart"/>
      <w:r w:rsidR="00F86E98" w:rsidRPr="00F86E9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86E98" w:rsidRPr="00F86E98">
        <w:rPr>
          <w:rFonts w:ascii="Times New Roman" w:hAnsi="Times New Roman" w:cs="Times New Roman"/>
          <w:sz w:val="28"/>
          <w:szCs w:val="28"/>
        </w:rPr>
        <w:t xml:space="preserve"> учебной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дисциплине/междисциплинарному курсу и экзамен</w:t>
      </w:r>
      <w:r w:rsidR="00B24B3B">
        <w:rPr>
          <w:rFonts w:ascii="Times New Roman" w:hAnsi="Times New Roman" w:cs="Times New Roman"/>
          <w:sz w:val="28"/>
          <w:szCs w:val="28"/>
        </w:rPr>
        <w:t>у (квалификационному</w:t>
      </w:r>
      <w:proofErr w:type="gramStart"/>
      <w:r w:rsidR="00B24B3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B24B3B">
        <w:rPr>
          <w:rFonts w:ascii="Times New Roman" w:hAnsi="Times New Roman" w:cs="Times New Roman"/>
          <w:sz w:val="28"/>
          <w:szCs w:val="28"/>
        </w:rPr>
        <w:t xml:space="preserve">о модулю </w:t>
      </w:r>
      <w:r w:rsidRPr="00F86E98">
        <w:rPr>
          <w:rFonts w:ascii="Times New Roman" w:hAnsi="Times New Roman" w:cs="Times New Roman"/>
          <w:sz w:val="28"/>
          <w:szCs w:val="28"/>
        </w:rPr>
        <w:t>формируются экзаменационные комиссии. Персо</w:t>
      </w:r>
      <w:r w:rsidR="00B24B3B">
        <w:rPr>
          <w:rFonts w:ascii="Times New Roman" w:hAnsi="Times New Roman" w:cs="Times New Roman"/>
          <w:sz w:val="28"/>
          <w:szCs w:val="28"/>
        </w:rPr>
        <w:t xml:space="preserve">нальный состав экзаменационной </w:t>
      </w:r>
      <w:r w:rsidRPr="00F86E98">
        <w:rPr>
          <w:rFonts w:ascii="Times New Roman" w:hAnsi="Times New Roman" w:cs="Times New Roman"/>
          <w:sz w:val="28"/>
          <w:szCs w:val="28"/>
        </w:rPr>
        <w:t xml:space="preserve">комиссии утверждается приказом директора образовательного учреждения. В состав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экзаменационной комиссии входит председатель комис</w:t>
      </w:r>
      <w:r w:rsidR="00B24B3B">
        <w:rPr>
          <w:rFonts w:ascii="Times New Roman" w:hAnsi="Times New Roman" w:cs="Times New Roman"/>
          <w:sz w:val="28"/>
          <w:szCs w:val="28"/>
        </w:rPr>
        <w:t xml:space="preserve">сии  и члены комиссии. Членами </w:t>
      </w:r>
      <w:r w:rsidRPr="00F86E98">
        <w:rPr>
          <w:rFonts w:ascii="Times New Roman" w:hAnsi="Times New Roman" w:cs="Times New Roman"/>
          <w:sz w:val="28"/>
          <w:szCs w:val="28"/>
        </w:rPr>
        <w:t xml:space="preserve">экзаменационной комиссии являются преподаватели, </w:t>
      </w:r>
      <w:r w:rsidR="00B24B3B">
        <w:rPr>
          <w:rFonts w:ascii="Times New Roman" w:hAnsi="Times New Roman" w:cs="Times New Roman"/>
          <w:sz w:val="28"/>
          <w:szCs w:val="28"/>
        </w:rPr>
        <w:t xml:space="preserve">преподающие учебные дисциплины </w:t>
      </w:r>
      <w:r w:rsidRPr="00F86E98">
        <w:rPr>
          <w:rFonts w:ascii="Times New Roman" w:hAnsi="Times New Roman" w:cs="Times New Roman"/>
          <w:sz w:val="28"/>
          <w:szCs w:val="28"/>
        </w:rPr>
        <w:t>и профессиональные модули, по которым проводит</w:t>
      </w:r>
      <w:r w:rsidR="00B24B3B">
        <w:rPr>
          <w:rFonts w:ascii="Times New Roman" w:hAnsi="Times New Roman" w:cs="Times New Roman"/>
          <w:sz w:val="28"/>
          <w:szCs w:val="28"/>
        </w:rPr>
        <w:t xml:space="preserve">ся промежуточная аттестация, и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преподаватели смежных дисциплин и профессиональных модулей. </w:t>
      </w:r>
    </w:p>
    <w:p w:rsidR="00F86E98" w:rsidRPr="00F86E98" w:rsidRDefault="00B24B3B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>Председатель экзаменационной комиссии руководит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ностью комиссии и </w:t>
      </w:r>
      <w:r w:rsidR="00F86E98" w:rsidRPr="00F86E98">
        <w:rPr>
          <w:rFonts w:ascii="Times New Roman" w:hAnsi="Times New Roman" w:cs="Times New Roman"/>
          <w:sz w:val="28"/>
          <w:szCs w:val="28"/>
        </w:rPr>
        <w:t>несет ответственность за соблюдение действующего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аконодательства при проведении </w:t>
      </w:r>
      <w:r w:rsidR="00F86E98" w:rsidRPr="00F86E98">
        <w:rPr>
          <w:rFonts w:ascii="Times New Roman" w:hAnsi="Times New Roman" w:cs="Times New Roman"/>
          <w:sz w:val="28"/>
          <w:szCs w:val="28"/>
        </w:rPr>
        <w:t>экзамена по учебной дисциплине/межди</w:t>
      </w:r>
      <w:r>
        <w:rPr>
          <w:rFonts w:ascii="Times New Roman" w:hAnsi="Times New Roman" w:cs="Times New Roman"/>
          <w:sz w:val="28"/>
          <w:szCs w:val="28"/>
        </w:rPr>
        <w:t xml:space="preserve">сциплинарному курсу и экзамену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(квалификационному) по модулю.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Критерии оценки качества подготовки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по учеб</w:t>
      </w:r>
      <w:r w:rsidR="00B24B3B">
        <w:rPr>
          <w:rFonts w:ascii="Times New Roman" w:hAnsi="Times New Roman" w:cs="Times New Roman"/>
          <w:sz w:val="28"/>
          <w:szCs w:val="28"/>
        </w:rPr>
        <w:t xml:space="preserve">ным дисциплинам, </w:t>
      </w:r>
      <w:r w:rsidRPr="00F86E98">
        <w:rPr>
          <w:rFonts w:ascii="Times New Roman" w:hAnsi="Times New Roman" w:cs="Times New Roman"/>
          <w:sz w:val="28"/>
          <w:szCs w:val="28"/>
        </w:rPr>
        <w:t>междисциплинарным курсам, модуля</w:t>
      </w:r>
      <w:r w:rsidR="00B24B3B">
        <w:rPr>
          <w:rFonts w:ascii="Times New Roman" w:hAnsi="Times New Roman" w:cs="Times New Roman"/>
          <w:sz w:val="28"/>
          <w:szCs w:val="28"/>
        </w:rPr>
        <w:t xml:space="preserve">м определяются образовательным </w:t>
      </w:r>
      <w:r w:rsidRPr="00F86E98">
        <w:rPr>
          <w:rFonts w:ascii="Times New Roman" w:hAnsi="Times New Roman" w:cs="Times New Roman"/>
          <w:sz w:val="28"/>
          <w:szCs w:val="28"/>
        </w:rPr>
        <w:t xml:space="preserve">учреждением. Оценка, полученная на экзамене по учебной дисциплине/междисциплинарному курсу и экзамену (квалификационному) по модулю, заносится преподавателем в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зачетную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книжку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(кроме неудовлетворительной) и</w:t>
      </w:r>
      <w:r w:rsidR="00B24B3B">
        <w:rPr>
          <w:rFonts w:ascii="Times New Roman" w:hAnsi="Times New Roman" w:cs="Times New Roman"/>
          <w:sz w:val="28"/>
          <w:szCs w:val="28"/>
        </w:rPr>
        <w:t xml:space="preserve"> экзаменационную  ведомость (в </w:t>
      </w:r>
      <w:r w:rsidRPr="00F86E98">
        <w:rPr>
          <w:rFonts w:ascii="Times New Roman" w:hAnsi="Times New Roman" w:cs="Times New Roman"/>
          <w:sz w:val="28"/>
          <w:szCs w:val="28"/>
        </w:rPr>
        <w:t xml:space="preserve">том числе и неудовлетворительные). </w:t>
      </w:r>
    </w:p>
    <w:p w:rsidR="00F86E98" w:rsidRPr="00F86E98" w:rsidRDefault="00B24B3B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proofErr w:type="gramStart"/>
      <w:r w:rsidR="00F86E98" w:rsidRPr="00F86E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86E98" w:rsidRPr="00F86E98">
        <w:rPr>
          <w:rFonts w:ascii="Times New Roman" w:hAnsi="Times New Roman" w:cs="Times New Roman"/>
          <w:sz w:val="28"/>
          <w:szCs w:val="28"/>
        </w:rPr>
        <w:t xml:space="preserve"> на экзамен преподавателем делается в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экзаменационной ведомости отметка «не явился».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Экзаменационная ведомость подписывается всеми членами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экзаменационной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комиссии и утверждается председателем. </w:t>
      </w:r>
    </w:p>
    <w:p w:rsidR="00F86E98" w:rsidRPr="00F86E98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Экзаменационная оценка является определяющей независимо от результатов текущего контроля успеваемости обучающихся.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Обучающимся предоставляется время для подготовки к эк</w:t>
      </w:r>
      <w:r w:rsidR="00B24B3B">
        <w:rPr>
          <w:rFonts w:ascii="Times New Roman" w:hAnsi="Times New Roman" w:cs="Times New Roman"/>
          <w:sz w:val="28"/>
          <w:szCs w:val="28"/>
        </w:rPr>
        <w:t xml:space="preserve">заменам по учебным </w:t>
      </w:r>
      <w:r w:rsidRPr="00F86E98">
        <w:rPr>
          <w:rFonts w:ascii="Times New Roman" w:hAnsi="Times New Roman" w:cs="Times New Roman"/>
          <w:sz w:val="28"/>
          <w:szCs w:val="28"/>
        </w:rPr>
        <w:t>дисциплинам и междисциплинарным курсам. Пе</w:t>
      </w:r>
      <w:r w:rsidR="00B24B3B">
        <w:rPr>
          <w:rFonts w:ascii="Times New Roman" w:hAnsi="Times New Roman" w:cs="Times New Roman"/>
          <w:sz w:val="28"/>
          <w:szCs w:val="28"/>
        </w:rPr>
        <w:t xml:space="preserve">рерыв между  экзаменами должен </w:t>
      </w:r>
      <w:r w:rsidRPr="00F86E98">
        <w:rPr>
          <w:rFonts w:ascii="Times New Roman" w:hAnsi="Times New Roman" w:cs="Times New Roman"/>
          <w:sz w:val="28"/>
          <w:szCs w:val="28"/>
        </w:rPr>
        <w:t xml:space="preserve">составлять не менее 2 дней. </w:t>
      </w:r>
    </w:p>
    <w:p w:rsidR="00F86E98" w:rsidRPr="00F86E98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>Для проведения экзамена  (квалификационного)  по модулю время для подготовки может не предоставляться. Обучающиеся, пол</w:t>
      </w:r>
      <w:r w:rsidR="00B24B3B">
        <w:rPr>
          <w:rFonts w:ascii="Times New Roman" w:hAnsi="Times New Roman" w:cs="Times New Roman"/>
          <w:sz w:val="28"/>
          <w:szCs w:val="28"/>
        </w:rPr>
        <w:t xml:space="preserve">учившие на экзамене по учебной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дисциплине/междисциплинарному курсу и экзамену  </w:t>
      </w:r>
      <w:r w:rsidR="00B24B3B">
        <w:rPr>
          <w:rFonts w:ascii="Times New Roman" w:hAnsi="Times New Roman" w:cs="Times New Roman"/>
          <w:sz w:val="28"/>
          <w:szCs w:val="28"/>
        </w:rPr>
        <w:t xml:space="preserve">(квалификационному)  по модулю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оценку «неудовлетворительно», не допущенные к ним, а также отсутствовавшие во время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их проведения по уважительной причине, имеют возмож</w:t>
      </w:r>
      <w:r w:rsidR="00B24B3B">
        <w:rPr>
          <w:rFonts w:ascii="Times New Roman" w:hAnsi="Times New Roman" w:cs="Times New Roman"/>
          <w:sz w:val="28"/>
          <w:szCs w:val="28"/>
        </w:rPr>
        <w:t xml:space="preserve">ность сдать указанные экзамены </w:t>
      </w:r>
      <w:r w:rsidRPr="00F86E98">
        <w:rPr>
          <w:rFonts w:ascii="Times New Roman" w:hAnsi="Times New Roman" w:cs="Times New Roman"/>
          <w:sz w:val="28"/>
          <w:szCs w:val="28"/>
        </w:rPr>
        <w:t>в дополнительное время (повторно). Состав экзаменац</w:t>
      </w:r>
      <w:r w:rsidR="00B24B3B">
        <w:rPr>
          <w:rFonts w:ascii="Times New Roman" w:hAnsi="Times New Roman" w:cs="Times New Roman"/>
          <w:sz w:val="28"/>
          <w:szCs w:val="28"/>
        </w:rPr>
        <w:t xml:space="preserve">ионной комиссии при проведении </w:t>
      </w:r>
      <w:r w:rsidRPr="00F86E98">
        <w:rPr>
          <w:rFonts w:ascii="Times New Roman" w:hAnsi="Times New Roman" w:cs="Times New Roman"/>
          <w:sz w:val="28"/>
          <w:szCs w:val="28"/>
        </w:rPr>
        <w:t xml:space="preserve">дополнительных экзаменов не меняется. </w:t>
      </w:r>
    </w:p>
    <w:p w:rsidR="00F86E98" w:rsidRPr="00F86E98" w:rsidRDefault="00C57247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поэтапным требованиям с</w:t>
      </w:r>
      <w:r w:rsidR="00B24B3B">
        <w:rPr>
          <w:rFonts w:ascii="Times New Roman" w:hAnsi="Times New Roman" w:cs="Times New Roman"/>
          <w:sz w:val="28"/>
          <w:szCs w:val="28"/>
        </w:rPr>
        <w:t>оответствующей ППССЗ (</w:t>
      </w:r>
      <w:proofErr w:type="gramStart"/>
      <w:r w:rsidR="00B24B3B">
        <w:rPr>
          <w:rFonts w:ascii="Times New Roman" w:hAnsi="Times New Roman" w:cs="Times New Roman"/>
          <w:sz w:val="28"/>
          <w:szCs w:val="28"/>
        </w:rPr>
        <w:t>текущая</w:t>
      </w:r>
      <w:proofErr w:type="gramEnd"/>
      <w:r w:rsidR="00B24B3B">
        <w:rPr>
          <w:rFonts w:ascii="Times New Roman" w:hAnsi="Times New Roman" w:cs="Times New Roman"/>
          <w:sz w:val="28"/>
          <w:szCs w:val="28"/>
        </w:rPr>
        <w:t xml:space="preserve"> и </w:t>
      </w:r>
      <w:r w:rsidRPr="00F86E98">
        <w:rPr>
          <w:rFonts w:ascii="Times New Roman" w:hAnsi="Times New Roman" w:cs="Times New Roman"/>
          <w:sz w:val="28"/>
          <w:szCs w:val="28"/>
        </w:rPr>
        <w:t xml:space="preserve">промежуточная аттестации) созданы  фонды оценочных средств, позволяющие оценить знания, умения и освоенные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>компетенции. Фонды оценочных сре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я промежуточной аттестации разработаны и утверждены </w:t>
      </w:r>
      <w:r w:rsidR="00B24B3B">
        <w:rPr>
          <w:rFonts w:ascii="Times New Roman" w:hAnsi="Times New Roman" w:cs="Times New Roman"/>
          <w:sz w:val="28"/>
          <w:szCs w:val="28"/>
        </w:rPr>
        <w:t xml:space="preserve">техникумом </w:t>
      </w:r>
      <w:r w:rsidRPr="00F86E98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F86E98" w:rsidRPr="00F86E98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Порядок проведения итоговой государственной аттестации выпускников. </w:t>
      </w:r>
    </w:p>
    <w:p w:rsidR="00F86E98" w:rsidRPr="00F86E98" w:rsidRDefault="00B24B3B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E98" w:rsidRPr="00F86E98">
        <w:rPr>
          <w:rFonts w:ascii="Times New Roman" w:hAnsi="Times New Roman" w:cs="Times New Roman"/>
          <w:sz w:val="28"/>
          <w:szCs w:val="28"/>
        </w:rPr>
        <w:t>Целью государственной итоговой аттестации выпускников является установление соответствия уровня их подготовки требованиям государственных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F86E98" w:rsidRPr="00F86E98">
        <w:rPr>
          <w:rFonts w:ascii="Times New Roman" w:hAnsi="Times New Roman" w:cs="Times New Roman"/>
          <w:sz w:val="28"/>
          <w:szCs w:val="28"/>
        </w:rPr>
        <w:t>стандартов среднего профессионального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по специальности  49.02.01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Физическая культура    и готовности выпускников 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профессиональной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F86E98" w:rsidRPr="00F86E98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E98" w:rsidRPr="00F86E98">
        <w:rPr>
          <w:rFonts w:ascii="Times New Roman" w:hAnsi="Times New Roman" w:cs="Times New Roman"/>
          <w:sz w:val="28"/>
          <w:szCs w:val="28"/>
        </w:rPr>
        <w:t xml:space="preserve">Перечень государственных итоговых испытаний устанавливается </w:t>
      </w:r>
    </w:p>
    <w:p w:rsidR="00633E00" w:rsidRPr="00633E00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E98">
        <w:rPr>
          <w:rFonts w:ascii="Times New Roman" w:hAnsi="Times New Roman" w:cs="Times New Roman"/>
          <w:sz w:val="28"/>
          <w:szCs w:val="28"/>
        </w:rPr>
        <w:t xml:space="preserve">соответствующим учебным планом, </w:t>
      </w:r>
      <w:proofErr w:type="gramStart"/>
      <w:r w:rsidRPr="00F86E98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Pr="00F86E98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 и вкл</w:t>
      </w:r>
      <w:r w:rsidR="00B24B3B">
        <w:rPr>
          <w:rFonts w:ascii="Times New Roman" w:hAnsi="Times New Roman" w:cs="Times New Roman"/>
          <w:sz w:val="28"/>
          <w:szCs w:val="28"/>
        </w:rPr>
        <w:t xml:space="preserve">ючает в </w:t>
      </w:r>
      <w:r w:rsidR="00B24B3B">
        <w:rPr>
          <w:rFonts w:ascii="Times New Roman" w:hAnsi="Times New Roman" w:cs="Times New Roman"/>
          <w:sz w:val="28"/>
          <w:szCs w:val="28"/>
        </w:rPr>
        <w:lastRenderedPageBreak/>
        <w:t xml:space="preserve">себя  защиту выпускной </w:t>
      </w:r>
      <w:r w:rsidRPr="00F86E98">
        <w:rPr>
          <w:rFonts w:ascii="Times New Roman" w:hAnsi="Times New Roman" w:cs="Times New Roman"/>
          <w:sz w:val="28"/>
          <w:szCs w:val="28"/>
        </w:rPr>
        <w:t>квалификационной работы.  Защита выпускных квалиф</w:t>
      </w:r>
      <w:r w:rsidR="00633E00">
        <w:rPr>
          <w:rFonts w:ascii="Times New Roman" w:hAnsi="Times New Roman" w:cs="Times New Roman"/>
          <w:sz w:val="28"/>
          <w:szCs w:val="28"/>
        </w:rPr>
        <w:t xml:space="preserve">икационных работ  и проведение </w:t>
      </w:r>
      <w:r w:rsidRPr="00F86E98">
        <w:rPr>
          <w:rFonts w:ascii="Times New Roman" w:hAnsi="Times New Roman" w:cs="Times New Roman"/>
          <w:sz w:val="28"/>
          <w:szCs w:val="28"/>
        </w:rPr>
        <w:t>государственного итогового экзамена осуществляются  в устной форме на открытом заседании экзаменационной комиссии с участием не ме</w:t>
      </w:r>
      <w:r w:rsidR="00633E00">
        <w:rPr>
          <w:rFonts w:ascii="Times New Roman" w:hAnsi="Times New Roman" w:cs="Times New Roman"/>
          <w:sz w:val="28"/>
          <w:szCs w:val="28"/>
        </w:rPr>
        <w:t xml:space="preserve">нее двух третей ее состава при </w:t>
      </w:r>
      <w:r w:rsidRPr="00F86E98">
        <w:rPr>
          <w:rFonts w:ascii="Times New Roman" w:hAnsi="Times New Roman" w:cs="Times New Roman"/>
          <w:sz w:val="28"/>
          <w:szCs w:val="28"/>
        </w:rPr>
        <w:t>обязательном присутствии работодателей</w:t>
      </w:r>
      <w:r w:rsidR="00633E00">
        <w:rPr>
          <w:rFonts w:ascii="Times New Roman" w:hAnsi="Times New Roman" w:cs="Times New Roman"/>
          <w:sz w:val="28"/>
          <w:szCs w:val="28"/>
        </w:rPr>
        <w:t xml:space="preserve">, председателя государственной </w:t>
      </w:r>
      <w:r w:rsidRPr="00F86E98">
        <w:rPr>
          <w:rFonts w:ascii="Times New Roman" w:hAnsi="Times New Roman" w:cs="Times New Roman"/>
          <w:sz w:val="28"/>
          <w:szCs w:val="28"/>
        </w:rPr>
        <w:t>экзаменационной комиссии или его заместителя. При отсутствии</w:t>
      </w:r>
      <w:r w:rsidR="00633E00">
        <w:rPr>
          <w:rFonts w:ascii="Times New Roman" w:hAnsi="Times New Roman" w:cs="Times New Roman"/>
          <w:sz w:val="28"/>
          <w:szCs w:val="28"/>
        </w:rPr>
        <w:t xml:space="preserve"> председателя его </w:t>
      </w:r>
      <w:r w:rsidRPr="00F86E98">
        <w:rPr>
          <w:rFonts w:ascii="Times New Roman" w:hAnsi="Times New Roman" w:cs="Times New Roman"/>
          <w:sz w:val="28"/>
          <w:szCs w:val="28"/>
        </w:rPr>
        <w:t>обязанности выполняет заместитель председателя экзаменационной комиссии. По решению экзаменационной комиссии проведение защи</w:t>
      </w:r>
      <w:r w:rsidR="00633E00">
        <w:rPr>
          <w:rFonts w:ascii="Times New Roman" w:hAnsi="Times New Roman" w:cs="Times New Roman"/>
          <w:sz w:val="28"/>
          <w:szCs w:val="28"/>
        </w:rPr>
        <w:t xml:space="preserve">та выпускной  квалификационной </w:t>
      </w:r>
      <w:r w:rsidRPr="00F86E98">
        <w:rPr>
          <w:rFonts w:ascii="Times New Roman" w:hAnsi="Times New Roman" w:cs="Times New Roman"/>
          <w:sz w:val="28"/>
          <w:szCs w:val="28"/>
        </w:rPr>
        <w:t xml:space="preserve">работы может фиксироваться на видео-, аудио- носителях. </w:t>
      </w:r>
    </w:p>
    <w:p w:rsidR="00633E00" w:rsidRPr="00633E00" w:rsidRDefault="00633E00" w:rsidP="00633E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E00">
        <w:rPr>
          <w:rFonts w:ascii="Times New Roman" w:hAnsi="Times New Roman" w:cs="Times New Roman"/>
          <w:b/>
          <w:sz w:val="28"/>
          <w:szCs w:val="28"/>
        </w:rPr>
        <w:t>5.2.Итоговая государственная аттестация. Требования к содержанию,</w:t>
      </w:r>
    </w:p>
    <w:p w:rsidR="00633E00" w:rsidRPr="00633E00" w:rsidRDefault="00633E00" w:rsidP="00633E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E00">
        <w:rPr>
          <w:rFonts w:ascii="Times New Roman" w:hAnsi="Times New Roman" w:cs="Times New Roman"/>
          <w:b/>
          <w:sz w:val="28"/>
          <w:szCs w:val="28"/>
        </w:rPr>
        <w:t>объему, структуре, процедуре защиты выпускной квалификационной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E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ВКР)</w:t>
      </w:r>
    </w:p>
    <w:p w:rsidR="00633E00" w:rsidRP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3E00">
        <w:rPr>
          <w:rFonts w:ascii="Times New Roman" w:hAnsi="Times New Roman" w:cs="Times New Roman"/>
          <w:sz w:val="28"/>
          <w:szCs w:val="28"/>
        </w:rPr>
        <w:t>Государственная итоговая  аттестация включает</w:t>
      </w:r>
      <w:r>
        <w:rPr>
          <w:rFonts w:ascii="Times New Roman" w:hAnsi="Times New Roman" w:cs="Times New Roman"/>
          <w:sz w:val="28"/>
          <w:szCs w:val="28"/>
        </w:rPr>
        <w:t xml:space="preserve"> подготовку,  защиту выпускной </w:t>
      </w:r>
      <w:r w:rsidRPr="00633E00">
        <w:rPr>
          <w:rFonts w:ascii="Times New Roman" w:hAnsi="Times New Roman" w:cs="Times New Roman"/>
          <w:sz w:val="28"/>
          <w:szCs w:val="28"/>
        </w:rPr>
        <w:t>квалификационной работы. Обязательные требования – соответствие тематики вып</w:t>
      </w:r>
      <w:r>
        <w:rPr>
          <w:rFonts w:ascii="Times New Roman" w:hAnsi="Times New Roman" w:cs="Times New Roman"/>
          <w:sz w:val="28"/>
          <w:szCs w:val="28"/>
        </w:rPr>
        <w:t xml:space="preserve">ускной </w:t>
      </w:r>
      <w:r w:rsidRPr="00633E00">
        <w:rPr>
          <w:rFonts w:ascii="Times New Roman" w:hAnsi="Times New Roman" w:cs="Times New Roman"/>
          <w:sz w:val="28"/>
          <w:szCs w:val="28"/>
        </w:rPr>
        <w:t>квалификационной работы содержанию одного и</w:t>
      </w:r>
      <w:r>
        <w:rPr>
          <w:rFonts w:ascii="Times New Roman" w:hAnsi="Times New Roman" w:cs="Times New Roman"/>
          <w:sz w:val="28"/>
          <w:szCs w:val="28"/>
        </w:rPr>
        <w:t xml:space="preserve">ли нескольких профессиональных </w:t>
      </w:r>
      <w:r w:rsidRPr="00633E00">
        <w:rPr>
          <w:rFonts w:ascii="Times New Roman" w:hAnsi="Times New Roman" w:cs="Times New Roman"/>
          <w:sz w:val="28"/>
          <w:szCs w:val="28"/>
        </w:rPr>
        <w:t>модулей. Необходимым условием допуска к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 w:rsidRPr="00633E00">
        <w:rPr>
          <w:rFonts w:ascii="Times New Roman" w:hAnsi="Times New Roman" w:cs="Times New Roman"/>
          <w:sz w:val="28"/>
          <w:szCs w:val="28"/>
        </w:rPr>
        <w:t>является представление документов, подтв</w:t>
      </w:r>
      <w:r>
        <w:rPr>
          <w:rFonts w:ascii="Times New Roman" w:hAnsi="Times New Roman" w:cs="Times New Roman"/>
          <w:sz w:val="28"/>
          <w:szCs w:val="28"/>
        </w:rPr>
        <w:t xml:space="preserve">ерждающих освоение обучающимся </w:t>
      </w:r>
      <w:r w:rsidRPr="00633E00">
        <w:rPr>
          <w:rFonts w:ascii="Times New Roman" w:hAnsi="Times New Roman" w:cs="Times New Roman"/>
          <w:sz w:val="28"/>
          <w:szCs w:val="28"/>
        </w:rPr>
        <w:t xml:space="preserve">компетенций при изучении им теоретического материала и прохождении учебной </w:t>
      </w:r>
    </w:p>
    <w:p w:rsidR="00633E00" w:rsidRP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E00">
        <w:rPr>
          <w:rFonts w:ascii="Times New Roman" w:hAnsi="Times New Roman" w:cs="Times New Roman"/>
          <w:sz w:val="28"/>
          <w:szCs w:val="28"/>
        </w:rPr>
        <w:t xml:space="preserve">практики и производственной практики по каждому из основных видов </w:t>
      </w:r>
    </w:p>
    <w:p w:rsidR="00633E00" w:rsidRP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E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рофессиональной деятельности.  </w:t>
      </w:r>
      <w:r w:rsidRPr="00633E00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</w:t>
      </w:r>
      <w:r>
        <w:rPr>
          <w:rFonts w:ascii="Times New Roman" w:hAnsi="Times New Roman" w:cs="Times New Roman"/>
          <w:sz w:val="28"/>
          <w:szCs w:val="28"/>
        </w:rPr>
        <w:t xml:space="preserve">уре выпускной квалификационной </w:t>
      </w:r>
      <w:r w:rsidRPr="00633E00">
        <w:rPr>
          <w:rFonts w:ascii="Times New Roman" w:hAnsi="Times New Roman" w:cs="Times New Roman"/>
          <w:sz w:val="28"/>
          <w:szCs w:val="28"/>
        </w:rPr>
        <w:t xml:space="preserve">работы определяются образовательным учреждением на основании порядка проведения </w:t>
      </w:r>
    </w:p>
    <w:p w:rsidR="00633E00" w:rsidRP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E00">
        <w:rPr>
          <w:rFonts w:ascii="Times New Roman" w:hAnsi="Times New Roman" w:cs="Times New Roman"/>
          <w:sz w:val="28"/>
          <w:szCs w:val="28"/>
        </w:rPr>
        <w:t>государственной итоговой аттестации выпускников по</w:t>
      </w:r>
      <w:r>
        <w:rPr>
          <w:rFonts w:ascii="Times New Roman" w:hAnsi="Times New Roman" w:cs="Times New Roman"/>
          <w:sz w:val="28"/>
          <w:szCs w:val="28"/>
        </w:rPr>
        <w:t xml:space="preserve"> программам СПО, утвержденного </w:t>
      </w:r>
      <w:r w:rsidRPr="00633E00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</w:t>
      </w:r>
      <w:r>
        <w:rPr>
          <w:rFonts w:ascii="Times New Roman" w:hAnsi="Times New Roman" w:cs="Times New Roman"/>
          <w:sz w:val="28"/>
          <w:szCs w:val="28"/>
        </w:rPr>
        <w:t xml:space="preserve">ствляющим функции по выработке </w:t>
      </w:r>
      <w:r w:rsidRPr="00633E00">
        <w:rPr>
          <w:rFonts w:ascii="Times New Roman" w:hAnsi="Times New Roman" w:cs="Times New Roman"/>
          <w:sz w:val="28"/>
          <w:szCs w:val="28"/>
        </w:rPr>
        <w:t xml:space="preserve">государственной политики и нормативно-правовому регулированию в сфере образования. </w:t>
      </w:r>
    </w:p>
    <w:p w:rsid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3E00">
        <w:rPr>
          <w:rFonts w:ascii="Times New Roman" w:hAnsi="Times New Roman" w:cs="Times New Roman"/>
          <w:sz w:val="28"/>
          <w:szCs w:val="28"/>
        </w:rPr>
        <w:t>Выпускная квалификационная работа представляет собой законченную разработку на заданную тему, написанную лично автором под руков</w:t>
      </w:r>
      <w:r>
        <w:rPr>
          <w:rFonts w:ascii="Times New Roman" w:hAnsi="Times New Roman" w:cs="Times New Roman"/>
          <w:sz w:val="28"/>
          <w:szCs w:val="28"/>
        </w:rPr>
        <w:t xml:space="preserve">одством научного руководителя, </w:t>
      </w:r>
      <w:r w:rsidRPr="00633E00">
        <w:rPr>
          <w:rFonts w:ascii="Times New Roman" w:hAnsi="Times New Roman" w:cs="Times New Roman"/>
          <w:sz w:val="28"/>
          <w:szCs w:val="28"/>
        </w:rPr>
        <w:t>свидетельствующую об умении автора работать с литературо</w:t>
      </w:r>
      <w:r>
        <w:rPr>
          <w:rFonts w:ascii="Times New Roman" w:hAnsi="Times New Roman" w:cs="Times New Roman"/>
          <w:sz w:val="28"/>
          <w:szCs w:val="28"/>
        </w:rPr>
        <w:t xml:space="preserve">й, обобщать и анализировать </w:t>
      </w:r>
      <w:r w:rsidRPr="00633E00">
        <w:rPr>
          <w:rFonts w:ascii="Times New Roman" w:hAnsi="Times New Roman" w:cs="Times New Roman"/>
          <w:sz w:val="28"/>
          <w:szCs w:val="28"/>
        </w:rPr>
        <w:t>фактический материал, используя 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знания и практические навыки, </w:t>
      </w:r>
      <w:r w:rsidRPr="00633E00">
        <w:rPr>
          <w:rFonts w:ascii="Times New Roman" w:hAnsi="Times New Roman" w:cs="Times New Roman"/>
          <w:sz w:val="28"/>
          <w:szCs w:val="28"/>
        </w:rPr>
        <w:t xml:space="preserve">полученные при освоении профессиональной образовательной программы, содержащую элементы научного исследования. </w:t>
      </w:r>
    </w:p>
    <w:p w:rsidR="00633E00" w:rsidRP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E00">
        <w:rPr>
          <w:rFonts w:ascii="Times New Roman" w:hAnsi="Times New Roman" w:cs="Times New Roman"/>
          <w:sz w:val="28"/>
          <w:szCs w:val="28"/>
        </w:rPr>
        <w:t>В выпускной квалификационной работе  м</w:t>
      </w:r>
      <w:r>
        <w:rPr>
          <w:rFonts w:ascii="Times New Roman" w:hAnsi="Times New Roman" w:cs="Times New Roman"/>
          <w:sz w:val="28"/>
          <w:szCs w:val="28"/>
        </w:rPr>
        <w:t xml:space="preserve">огут </w:t>
      </w:r>
      <w:r w:rsidRPr="00633E00">
        <w:rPr>
          <w:rFonts w:ascii="Times New Roman" w:hAnsi="Times New Roman" w:cs="Times New Roman"/>
          <w:sz w:val="28"/>
          <w:szCs w:val="28"/>
        </w:rPr>
        <w:t>использоваться материалы исследований, отраженные</w:t>
      </w:r>
      <w:r>
        <w:rPr>
          <w:rFonts w:ascii="Times New Roman" w:hAnsi="Times New Roman" w:cs="Times New Roman"/>
          <w:sz w:val="28"/>
          <w:szCs w:val="28"/>
        </w:rPr>
        <w:t xml:space="preserve"> в выполненных ранее студентом </w:t>
      </w:r>
      <w:r w:rsidRPr="00633E00">
        <w:rPr>
          <w:rFonts w:ascii="Times New Roman" w:hAnsi="Times New Roman" w:cs="Times New Roman"/>
          <w:sz w:val="28"/>
          <w:szCs w:val="28"/>
        </w:rPr>
        <w:t>курсовых работах. Тематика выпускной квалифика</w:t>
      </w:r>
      <w:r>
        <w:rPr>
          <w:rFonts w:ascii="Times New Roman" w:hAnsi="Times New Roman" w:cs="Times New Roman"/>
          <w:sz w:val="28"/>
          <w:szCs w:val="28"/>
        </w:rPr>
        <w:t xml:space="preserve">ционной работы разрабатывается </w:t>
      </w:r>
      <w:r w:rsidRPr="00633E00">
        <w:rPr>
          <w:rFonts w:ascii="Times New Roman" w:hAnsi="Times New Roman" w:cs="Times New Roman"/>
          <w:sz w:val="28"/>
          <w:szCs w:val="28"/>
        </w:rPr>
        <w:t>ведущими преподавателями цикловой комиссии</w:t>
      </w:r>
      <w:r>
        <w:rPr>
          <w:rFonts w:ascii="Times New Roman" w:hAnsi="Times New Roman" w:cs="Times New Roman"/>
          <w:sz w:val="28"/>
          <w:szCs w:val="28"/>
        </w:rPr>
        <w:t xml:space="preserve"> с учетом заявок  организаций. </w:t>
      </w:r>
      <w:r w:rsidRPr="00633E00">
        <w:rPr>
          <w:rFonts w:ascii="Times New Roman" w:hAnsi="Times New Roman" w:cs="Times New Roman"/>
          <w:sz w:val="28"/>
          <w:szCs w:val="28"/>
        </w:rPr>
        <w:t>В  выпускной квалификационной  работе студент</w:t>
      </w:r>
      <w:r>
        <w:rPr>
          <w:rFonts w:ascii="Times New Roman" w:hAnsi="Times New Roman" w:cs="Times New Roman"/>
          <w:sz w:val="28"/>
          <w:szCs w:val="28"/>
        </w:rPr>
        <w:t xml:space="preserve">  -  выпускник должен показать </w:t>
      </w:r>
      <w:r w:rsidRPr="00633E00">
        <w:rPr>
          <w:rFonts w:ascii="Times New Roman" w:hAnsi="Times New Roman" w:cs="Times New Roman"/>
          <w:sz w:val="28"/>
          <w:szCs w:val="28"/>
        </w:rPr>
        <w:t>умение критически подходить к исследованию теоре</w:t>
      </w:r>
      <w:r>
        <w:rPr>
          <w:rFonts w:ascii="Times New Roman" w:hAnsi="Times New Roman" w:cs="Times New Roman"/>
          <w:sz w:val="28"/>
          <w:szCs w:val="28"/>
        </w:rPr>
        <w:t xml:space="preserve">тических вопросов, рассмотреть </w:t>
      </w:r>
      <w:r w:rsidRPr="00633E00">
        <w:rPr>
          <w:rFonts w:ascii="Times New Roman" w:hAnsi="Times New Roman" w:cs="Times New Roman"/>
          <w:sz w:val="28"/>
          <w:szCs w:val="28"/>
        </w:rPr>
        <w:t>различные точки зрения по дискуссионным</w:t>
      </w:r>
      <w:r>
        <w:rPr>
          <w:rFonts w:ascii="Times New Roman" w:hAnsi="Times New Roman" w:cs="Times New Roman"/>
          <w:sz w:val="28"/>
          <w:szCs w:val="28"/>
        </w:rPr>
        <w:t xml:space="preserve"> проблемам; использовать новые </w:t>
      </w:r>
      <w:r w:rsidRPr="00633E00">
        <w:rPr>
          <w:rFonts w:ascii="Times New Roman" w:hAnsi="Times New Roman" w:cs="Times New Roman"/>
          <w:sz w:val="28"/>
          <w:szCs w:val="28"/>
        </w:rPr>
        <w:t xml:space="preserve">законодательные и нормативные акты, инструкции, положения, методики и другие, </w:t>
      </w:r>
    </w:p>
    <w:p w:rsidR="00633E00" w:rsidRP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E00">
        <w:rPr>
          <w:rFonts w:ascii="Times New Roman" w:hAnsi="Times New Roman" w:cs="Times New Roman"/>
          <w:sz w:val="28"/>
          <w:szCs w:val="28"/>
        </w:rPr>
        <w:lastRenderedPageBreak/>
        <w:t>относящиеся к рассматриваемой теме;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компьютерные методы сбора и </w:t>
      </w:r>
      <w:r w:rsidRPr="00633E00">
        <w:rPr>
          <w:rFonts w:ascii="Times New Roman" w:hAnsi="Times New Roman" w:cs="Times New Roman"/>
          <w:sz w:val="28"/>
          <w:szCs w:val="28"/>
        </w:rPr>
        <w:t>обработки информации, применяемые в сфер</w:t>
      </w:r>
      <w:r>
        <w:rPr>
          <w:rFonts w:ascii="Times New Roman" w:hAnsi="Times New Roman" w:cs="Times New Roman"/>
          <w:sz w:val="28"/>
          <w:szCs w:val="28"/>
        </w:rPr>
        <w:t xml:space="preserve">е его будущей профессиональной </w:t>
      </w:r>
      <w:r w:rsidRPr="00633E00">
        <w:rPr>
          <w:rFonts w:ascii="Times New Roman" w:hAnsi="Times New Roman" w:cs="Times New Roman"/>
          <w:sz w:val="28"/>
          <w:szCs w:val="28"/>
        </w:rPr>
        <w:t>деятельности. Выпускная квалификационная раб</w:t>
      </w:r>
      <w:r>
        <w:rPr>
          <w:rFonts w:ascii="Times New Roman" w:hAnsi="Times New Roman" w:cs="Times New Roman"/>
          <w:sz w:val="28"/>
          <w:szCs w:val="28"/>
        </w:rPr>
        <w:t xml:space="preserve">ота способствует закреплению и </w:t>
      </w:r>
      <w:r w:rsidRPr="00633E00">
        <w:rPr>
          <w:rFonts w:ascii="Times New Roman" w:hAnsi="Times New Roman" w:cs="Times New Roman"/>
          <w:sz w:val="28"/>
          <w:szCs w:val="28"/>
        </w:rPr>
        <w:t>развитию навыков самостоятельной работы и овладению методикой 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E00">
        <w:rPr>
          <w:rFonts w:ascii="Times New Roman" w:hAnsi="Times New Roman" w:cs="Times New Roman"/>
          <w:sz w:val="28"/>
          <w:szCs w:val="28"/>
        </w:rPr>
        <w:t xml:space="preserve">исследования при решении конкретных проблемных вопросов. Кроме того, она позволяет оценить степень подготовленности выпускника для практической работы в условиях </w:t>
      </w:r>
    </w:p>
    <w:p w:rsidR="00633E00" w:rsidRP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E00">
        <w:rPr>
          <w:rFonts w:ascii="Times New Roman" w:hAnsi="Times New Roman" w:cs="Times New Roman"/>
          <w:sz w:val="28"/>
          <w:szCs w:val="28"/>
        </w:rPr>
        <w:t xml:space="preserve">быстро развивающихся рыночных экономических отношений.  </w:t>
      </w:r>
    </w:p>
    <w:p w:rsidR="00633E00" w:rsidRP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E00">
        <w:rPr>
          <w:rFonts w:ascii="Times New Roman" w:hAnsi="Times New Roman" w:cs="Times New Roman"/>
          <w:sz w:val="28"/>
          <w:szCs w:val="28"/>
        </w:rPr>
        <w:t xml:space="preserve">Ценность выпускной квалификационной работы определяется ее </w:t>
      </w:r>
      <w:proofErr w:type="gramStart"/>
      <w:r w:rsidRPr="00633E00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63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E00" w:rsidRPr="00633E00" w:rsidRDefault="00633E00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E00">
        <w:rPr>
          <w:rFonts w:ascii="Times New Roman" w:hAnsi="Times New Roman" w:cs="Times New Roman"/>
          <w:sz w:val="28"/>
          <w:szCs w:val="28"/>
        </w:rPr>
        <w:t xml:space="preserve">теоретическим уровнем и практической частью. </w:t>
      </w:r>
    </w:p>
    <w:p w:rsidR="00F86E98" w:rsidRPr="00213430" w:rsidRDefault="00F86E98" w:rsidP="00633E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6E98" w:rsidRPr="00213430" w:rsidSect="00E73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BF7AB1"/>
    <w:multiLevelType w:val="hybridMultilevel"/>
    <w:tmpl w:val="396AE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1E234E"/>
    <w:multiLevelType w:val="hybridMultilevel"/>
    <w:tmpl w:val="3206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C165852"/>
    <w:multiLevelType w:val="hybridMultilevel"/>
    <w:tmpl w:val="E6AE52E2"/>
    <w:lvl w:ilvl="0" w:tplc="F7B4605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B5379"/>
    <w:multiLevelType w:val="hybridMultilevel"/>
    <w:tmpl w:val="FF02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076E9"/>
    <w:multiLevelType w:val="hybridMultilevel"/>
    <w:tmpl w:val="F3744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3CC2BCD"/>
    <w:multiLevelType w:val="hybridMultilevel"/>
    <w:tmpl w:val="26B2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5DB7240"/>
    <w:multiLevelType w:val="hybridMultilevel"/>
    <w:tmpl w:val="AE24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64F64"/>
    <w:multiLevelType w:val="hybridMultilevel"/>
    <w:tmpl w:val="F96C6D2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298934F3"/>
    <w:multiLevelType w:val="hybridMultilevel"/>
    <w:tmpl w:val="07F6C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29E56777"/>
    <w:multiLevelType w:val="hybridMultilevel"/>
    <w:tmpl w:val="D7DA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F3371"/>
    <w:multiLevelType w:val="hybridMultilevel"/>
    <w:tmpl w:val="559CC1D6"/>
    <w:lvl w:ilvl="0" w:tplc="BCE06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8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2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4C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A3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EC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B242F07"/>
    <w:multiLevelType w:val="hybridMultilevel"/>
    <w:tmpl w:val="4CBA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E5E66"/>
    <w:multiLevelType w:val="hybridMultilevel"/>
    <w:tmpl w:val="C09E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2A76394"/>
    <w:multiLevelType w:val="hybridMultilevel"/>
    <w:tmpl w:val="1514E438"/>
    <w:lvl w:ilvl="0" w:tplc="603C7D4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41E194A"/>
    <w:multiLevelType w:val="hybridMultilevel"/>
    <w:tmpl w:val="C56A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E476A"/>
    <w:multiLevelType w:val="hybridMultilevel"/>
    <w:tmpl w:val="FE76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6125A"/>
    <w:multiLevelType w:val="hybridMultilevel"/>
    <w:tmpl w:val="7194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356D3"/>
    <w:multiLevelType w:val="hybridMultilevel"/>
    <w:tmpl w:val="BE5C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D54603"/>
    <w:multiLevelType w:val="hybridMultilevel"/>
    <w:tmpl w:val="D6CCE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E3AC7"/>
    <w:multiLevelType w:val="hybridMultilevel"/>
    <w:tmpl w:val="9C28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55A54"/>
    <w:multiLevelType w:val="hybridMultilevel"/>
    <w:tmpl w:val="2D54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B42063"/>
    <w:multiLevelType w:val="hybridMultilevel"/>
    <w:tmpl w:val="DC5C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1438D"/>
    <w:multiLevelType w:val="hybridMultilevel"/>
    <w:tmpl w:val="7F2646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D035C9"/>
    <w:multiLevelType w:val="hybridMultilevel"/>
    <w:tmpl w:val="5124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B3D3C"/>
    <w:multiLevelType w:val="hybridMultilevel"/>
    <w:tmpl w:val="B564400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0CA40AE"/>
    <w:multiLevelType w:val="hybridMultilevel"/>
    <w:tmpl w:val="28D2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53960"/>
    <w:multiLevelType w:val="hybridMultilevel"/>
    <w:tmpl w:val="A680F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21A1E33"/>
    <w:multiLevelType w:val="hybridMultilevel"/>
    <w:tmpl w:val="911C7F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7332212B"/>
    <w:multiLevelType w:val="hybridMultilevel"/>
    <w:tmpl w:val="518CC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D4422F"/>
    <w:multiLevelType w:val="hybridMultilevel"/>
    <w:tmpl w:val="790C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7676D"/>
    <w:multiLevelType w:val="hybridMultilevel"/>
    <w:tmpl w:val="3EF8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67266"/>
    <w:multiLevelType w:val="hybridMultilevel"/>
    <w:tmpl w:val="252E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3"/>
  </w:num>
  <w:num w:numId="3">
    <w:abstractNumId w:val="38"/>
  </w:num>
  <w:num w:numId="4">
    <w:abstractNumId w:val="22"/>
  </w:num>
  <w:num w:numId="5">
    <w:abstractNumId w:val="8"/>
  </w:num>
  <w:num w:numId="6">
    <w:abstractNumId w:val="43"/>
  </w:num>
  <w:num w:numId="7">
    <w:abstractNumId w:val="17"/>
  </w:num>
  <w:num w:numId="8">
    <w:abstractNumId w:val="10"/>
  </w:num>
  <w:num w:numId="9">
    <w:abstractNumId w:val="9"/>
  </w:num>
  <w:num w:numId="10">
    <w:abstractNumId w:val="32"/>
  </w:num>
  <w:num w:numId="11">
    <w:abstractNumId w:val="12"/>
  </w:num>
  <w:num w:numId="12">
    <w:abstractNumId w:val="13"/>
  </w:num>
  <w:num w:numId="13">
    <w:abstractNumId w:val="0"/>
  </w:num>
  <w:num w:numId="14">
    <w:abstractNumId w:val="1"/>
  </w:num>
  <w:num w:numId="15">
    <w:abstractNumId w:val="24"/>
  </w:num>
  <w:num w:numId="16">
    <w:abstractNumId w:val="47"/>
  </w:num>
  <w:num w:numId="17">
    <w:abstractNumId w:val="19"/>
  </w:num>
  <w:num w:numId="18">
    <w:abstractNumId w:val="45"/>
  </w:num>
  <w:num w:numId="19">
    <w:abstractNumId w:val="11"/>
  </w:num>
  <w:num w:numId="20">
    <w:abstractNumId w:val="28"/>
  </w:num>
  <w:num w:numId="21">
    <w:abstractNumId w:val="3"/>
  </w:num>
  <w:num w:numId="22">
    <w:abstractNumId w:val="23"/>
  </w:num>
  <w:num w:numId="23">
    <w:abstractNumId w:val="18"/>
  </w:num>
  <w:num w:numId="24">
    <w:abstractNumId w:val="36"/>
  </w:num>
  <w:num w:numId="25">
    <w:abstractNumId w:val="5"/>
  </w:num>
  <w:num w:numId="26">
    <w:abstractNumId w:val="27"/>
  </w:num>
  <w:num w:numId="27">
    <w:abstractNumId w:val="25"/>
  </w:num>
  <w:num w:numId="28">
    <w:abstractNumId w:val="26"/>
  </w:num>
  <w:num w:numId="29">
    <w:abstractNumId w:val="39"/>
  </w:num>
  <w:num w:numId="30">
    <w:abstractNumId w:val="6"/>
  </w:num>
  <w:num w:numId="31">
    <w:abstractNumId w:val="42"/>
  </w:num>
  <w:num w:numId="32">
    <w:abstractNumId w:val="44"/>
  </w:num>
  <w:num w:numId="33">
    <w:abstractNumId w:val="31"/>
  </w:num>
  <w:num w:numId="34">
    <w:abstractNumId w:val="29"/>
  </w:num>
  <w:num w:numId="35">
    <w:abstractNumId w:val="34"/>
  </w:num>
  <w:num w:numId="36">
    <w:abstractNumId w:val="16"/>
  </w:num>
  <w:num w:numId="37">
    <w:abstractNumId w:val="20"/>
  </w:num>
  <w:num w:numId="38">
    <w:abstractNumId w:val="46"/>
  </w:num>
  <w:num w:numId="39">
    <w:abstractNumId w:val="40"/>
  </w:num>
  <w:num w:numId="40">
    <w:abstractNumId w:val="37"/>
  </w:num>
  <w:num w:numId="41">
    <w:abstractNumId w:val="15"/>
  </w:num>
  <w:num w:numId="42">
    <w:abstractNumId w:val="41"/>
  </w:num>
  <w:num w:numId="43">
    <w:abstractNumId w:val="7"/>
  </w:num>
  <w:num w:numId="44">
    <w:abstractNumId w:val="2"/>
  </w:num>
  <w:num w:numId="45">
    <w:abstractNumId w:val="14"/>
  </w:num>
  <w:num w:numId="46">
    <w:abstractNumId w:val="30"/>
  </w:num>
  <w:num w:numId="47">
    <w:abstractNumId w:val="35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E8C"/>
    <w:rsid w:val="001770E4"/>
    <w:rsid w:val="001A0D2E"/>
    <w:rsid w:val="001F1743"/>
    <w:rsid w:val="001F558C"/>
    <w:rsid w:val="00213430"/>
    <w:rsid w:val="00237550"/>
    <w:rsid w:val="00285952"/>
    <w:rsid w:val="002B3466"/>
    <w:rsid w:val="003446B0"/>
    <w:rsid w:val="0034561E"/>
    <w:rsid w:val="003618D8"/>
    <w:rsid w:val="004C60AA"/>
    <w:rsid w:val="004E73EA"/>
    <w:rsid w:val="00510A7B"/>
    <w:rsid w:val="005C029F"/>
    <w:rsid w:val="00610DAF"/>
    <w:rsid w:val="00621D7F"/>
    <w:rsid w:val="00630BD4"/>
    <w:rsid w:val="00633E00"/>
    <w:rsid w:val="00670480"/>
    <w:rsid w:val="006C662C"/>
    <w:rsid w:val="006F3C6D"/>
    <w:rsid w:val="007453D8"/>
    <w:rsid w:val="00792DDB"/>
    <w:rsid w:val="00807653"/>
    <w:rsid w:val="008534FD"/>
    <w:rsid w:val="00877042"/>
    <w:rsid w:val="008E5E98"/>
    <w:rsid w:val="0091264D"/>
    <w:rsid w:val="00993248"/>
    <w:rsid w:val="00A52756"/>
    <w:rsid w:val="00A6191D"/>
    <w:rsid w:val="00AD5350"/>
    <w:rsid w:val="00B24B3B"/>
    <w:rsid w:val="00B37795"/>
    <w:rsid w:val="00BC6292"/>
    <w:rsid w:val="00C41431"/>
    <w:rsid w:val="00C50027"/>
    <w:rsid w:val="00C57247"/>
    <w:rsid w:val="00CB05D9"/>
    <w:rsid w:val="00CD64A5"/>
    <w:rsid w:val="00CF5AC8"/>
    <w:rsid w:val="00D00109"/>
    <w:rsid w:val="00D24B0E"/>
    <w:rsid w:val="00D87311"/>
    <w:rsid w:val="00D97BBE"/>
    <w:rsid w:val="00DE6B14"/>
    <w:rsid w:val="00DF52AE"/>
    <w:rsid w:val="00E063D0"/>
    <w:rsid w:val="00E731E2"/>
    <w:rsid w:val="00E96FEF"/>
    <w:rsid w:val="00EC2AA5"/>
    <w:rsid w:val="00EE3AEA"/>
    <w:rsid w:val="00EF3E8C"/>
    <w:rsid w:val="00F04FF5"/>
    <w:rsid w:val="00F206F2"/>
    <w:rsid w:val="00F86E98"/>
    <w:rsid w:val="00FA6A51"/>
    <w:rsid w:val="00FE0A42"/>
    <w:rsid w:val="00FE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6"/>
  </w:style>
  <w:style w:type="paragraph" w:styleId="1">
    <w:name w:val="heading 1"/>
    <w:basedOn w:val="a"/>
    <w:next w:val="a"/>
    <w:link w:val="10"/>
    <w:qFormat/>
    <w:rsid w:val="00E063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3D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F3E8C"/>
    <w:pPr>
      <w:spacing w:after="0" w:line="240" w:lineRule="auto"/>
    </w:pPr>
  </w:style>
  <w:style w:type="paragraph" w:customStyle="1" w:styleId="a4">
    <w:name w:val="Знак Знак Знак Знак"/>
    <w:basedOn w:val="a"/>
    <w:rsid w:val="00E063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E06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6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page number"/>
    <w:basedOn w:val="a0"/>
    <w:rsid w:val="00E063D0"/>
  </w:style>
  <w:style w:type="paragraph" w:styleId="a6">
    <w:name w:val="Body Text"/>
    <w:basedOn w:val="a"/>
    <w:link w:val="a7"/>
    <w:rsid w:val="00E063D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063D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Body Text Indent"/>
    <w:basedOn w:val="a6"/>
    <w:link w:val="a9"/>
    <w:rsid w:val="00E063D0"/>
    <w:pPr>
      <w:ind w:left="283"/>
    </w:pPr>
  </w:style>
  <w:style w:type="character" w:customStyle="1" w:styleId="a9">
    <w:name w:val="Основной текст с отступом Знак"/>
    <w:basedOn w:val="a0"/>
    <w:link w:val="a8"/>
    <w:rsid w:val="00E063D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E063D0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E063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E063D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E063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E063D0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f">
    <w:name w:val="Hyperlink"/>
    <w:rsid w:val="00E063D0"/>
    <w:rPr>
      <w:color w:val="0000FF"/>
      <w:u w:val="single"/>
    </w:rPr>
  </w:style>
  <w:style w:type="paragraph" w:styleId="af0">
    <w:name w:val="footnote text"/>
    <w:basedOn w:val="a"/>
    <w:link w:val="af1"/>
    <w:semiHidden/>
    <w:rsid w:val="00E0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063D0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E063D0"/>
    <w:rPr>
      <w:vertAlign w:val="superscript"/>
    </w:rPr>
  </w:style>
  <w:style w:type="paragraph" w:styleId="2">
    <w:name w:val="List 2"/>
    <w:basedOn w:val="a"/>
    <w:rsid w:val="00E063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E06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063D0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E063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063D0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E063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E063D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4">
    <w:name w:val="Title"/>
    <w:basedOn w:val="a"/>
    <w:link w:val="af5"/>
    <w:qFormat/>
    <w:rsid w:val="00E063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E063D0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Plain Text"/>
    <w:basedOn w:val="a"/>
    <w:link w:val="af7"/>
    <w:rsid w:val="00E063D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E063D0"/>
    <w:rPr>
      <w:rFonts w:ascii="Courier New" w:eastAsia="Times New Roman" w:hAnsi="Courier New" w:cs="Times New Roman"/>
      <w:sz w:val="20"/>
      <w:szCs w:val="20"/>
    </w:rPr>
  </w:style>
  <w:style w:type="paragraph" w:styleId="af8">
    <w:name w:val="List Paragraph"/>
    <w:basedOn w:val="a"/>
    <w:uiPriority w:val="34"/>
    <w:qFormat/>
    <w:rsid w:val="00E06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63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E063D0"/>
    <w:rPr>
      <w:rFonts w:ascii="Courier New" w:hAnsi="Courier New" w:cs="Courier New"/>
      <w:lang w:val="ru-RU" w:eastAsia="ru-RU"/>
    </w:rPr>
  </w:style>
  <w:style w:type="character" w:styleId="af9">
    <w:name w:val="Strong"/>
    <w:qFormat/>
    <w:rsid w:val="00E063D0"/>
    <w:rPr>
      <w:b/>
      <w:bCs/>
    </w:rPr>
  </w:style>
  <w:style w:type="table" w:customStyle="1" w:styleId="11">
    <w:name w:val="Сетка таблицы1"/>
    <w:basedOn w:val="a1"/>
    <w:next w:val="afa"/>
    <w:uiPriority w:val="59"/>
    <w:rsid w:val="00E063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E063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E063D0"/>
    <w:pPr>
      <w:spacing w:after="0" w:line="240" w:lineRule="auto"/>
    </w:pPr>
    <w:rPr>
      <w:rFonts w:ascii="Tahoma" w:eastAsia="Times New Roman" w:hAnsi="Tahoma" w:cs="Tahoma"/>
      <w:color w:val="000000"/>
      <w:w w:val="90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063D0"/>
    <w:rPr>
      <w:rFonts w:ascii="Tahoma" w:eastAsia="Times New Roman" w:hAnsi="Tahoma" w:cs="Tahoma"/>
      <w:color w:val="000000"/>
      <w:w w:val="9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11880266</TotalTime>
  <Pages>30</Pages>
  <Words>7951</Words>
  <Characters>45324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пл41</Company>
  <LinksUpToDate>false</LinksUpToDate>
  <CharactersWithSpaces>53169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Екатерина</cp:lastModifiedBy>
  <cp:revision>30</cp:revision>
  <cp:lastPrinted>2018-08-21T07:31:00Z</cp:lastPrinted>
  <dcterms:created xsi:type="dcterms:W3CDTF">2007-01-01T01:14:00Z</dcterms:created>
  <dcterms:modified xsi:type="dcterms:W3CDTF">2018-08-21T07:31:00Z</dcterms:modified>
</cp:coreProperties>
</file>